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089E" w14:textId="07F9A834" w:rsidR="00D87284" w:rsidRPr="004570F1" w:rsidRDefault="00D87284">
      <w:pPr>
        <w:pStyle w:val="Tekstpodstawowy"/>
        <w:rPr>
          <w:rFonts w:ascii="Calibri Light" w:hAnsi="Calibri Light" w:cs="Calibri Light"/>
        </w:rPr>
      </w:pPr>
    </w:p>
    <w:p w14:paraId="5061D57D" w14:textId="77777777" w:rsidR="0052665E" w:rsidRPr="004570F1" w:rsidRDefault="0052665E" w:rsidP="00654FF5">
      <w:pPr>
        <w:pStyle w:val="Nagwek1"/>
        <w:spacing w:before="238"/>
        <w:jc w:val="left"/>
        <w:rPr>
          <w:rFonts w:ascii="Calibri Light" w:hAnsi="Calibri Light" w:cs="Calibri Light"/>
        </w:rPr>
      </w:pPr>
    </w:p>
    <w:p w14:paraId="34EA6511" w14:textId="49477E34" w:rsidR="00B57492" w:rsidRPr="00B57492" w:rsidRDefault="00913265" w:rsidP="00B57492">
      <w:pPr>
        <w:spacing w:line="252" w:lineRule="exact"/>
        <w:ind w:right="214"/>
        <w:jc w:val="right"/>
        <w:rPr>
          <w:rFonts w:ascii="Calibri Light" w:hAnsi="Calibri Light" w:cs="Calibri Light"/>
        </w:rPr>
      </w:pPr>
      <w:r w:rsidRPr="00D565AF">
        <w:rPr>
          <w:rFonts w:ascii="Calibri Light" w:hAnsi="Calibri Light" w:cs="Calibri Light"/>
        </w:rPr>
        <w:t xml:space="preserve">Warszawa, </w:t>
      </w:r>
      <w:r w:rsidR="004E2C53" w:rsidRPr="00D565AF">
        <w:rPr>
          <w:rFonts w:ascii="Calibri Light" w:hAnsi="Calibri Light" w:cs="Calibri Light"/>
        </w:rPr>
        <w:t>23</w:t>
      </w:r>
      <w:r w:rsidR="00B13C6E" w:rsidRPr="00D565AF">
        <w:rPr>
          <w:rFonts w:ascii="Calibri Light" w:hAnsi="Calibri Light" w:cs="Calibri Light"/>
        </w:rPr>
        <w:t xml:space="preserve"> </w:t>
      </w:r>
      <w:r w:rsidR="007718D8" w:rsidRPr="00D565AF">
        <w:rPr>
          <w:rFonts w:ascii="Calibri Light" w:hAnsi="Calibri Light" w:cs="Calibri Light"/>
        </w:rPr>
        <w:t>listopad</w:t>
      </w:r>
      <w:r w:rsidR="00B13C6E" w:rsidRPr="00D565AF">
        <w:rPr>
          <w:rFonts w:ascii="Calibri Light" w:hAnsi="Calibri Light" w:cs="Calibri Light"/>
        </w:rPr>
        <w:t xml:space="preserve">a </w:t>
      </w:r>
      <w:r w:rsidRPr="00D565AF">
        <w:rPr>
          <w:rFonts w:ascii="Calibri Light" w:hAnsi="Calibri Light" w:cs="Calibri Light"/>
        </w:rPr>
        <w:t>2021 r.</w:t>
      </w:r>
    </w:p>
    <w:p w14:paraId="15A1DDFD" w14:textId="7372DE6E" w:rsidR="00D87284" w:rsidRPr="004570F1" w:rsidRDefault="00072EFC">
      <w:pPr>
        <w:pStyle w:val="Tekstpodstawowy"/>
        <w:spacing w:before="11"/>
        <w:rPr>
          <w:rFonts w:ascii="Calibri Light" w:hAnsi="Calibri Light" w:cs="Calibri Light"/>
          <w:sz w:val="16"/>
        </w:rPr>
      </w:pPr>
      <w:r w:rsidRPr="004570F1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75C5B" wp14:editId="01D23775">
                <wp:simplePos x="0" y="0"/>
                <wp:positionH relativeFrom="page">
                  <wp:posOffset>716280</wp:posOffset>
                </wp:positionH>
                <wp:positionV relativeFrom="paragraph">
                  <wp:posOffset>149225</wp:posOffset>
                </wp:positionV>
                <wp:extent cx="6103620" cy="777240"/>
                <wp:effectExtent l="0" t="0" r="1143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77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8CDD9" w14:textId="418D8C1C" w:rsidR="005853CE" w:rsidRPr="002870B2" w:rsidRDefault="000A2BF0" w:rsidP="00214BA8">
                            <w:pPr>
                              <w:spacing w:line="278" w:lineRule="auto"/>
                              <w:ind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2870B2">
                              <w:rPr>
                                <w:b/>
                                <w:sz w:val="26"/>
                              </w:rPr>
                              <w:br/>
                              <w:t xml:space="preserve">    </w:t>
                            </w:r>
                            <w:r w:rsidR="00766FDF">
                              <w:rPr>
                                <w:b/>
                                <w:sz w:val="26"/>
                              </w:rPr>
                              <w:t xml:space="preserve">                          </w:t>
                            </w:r>
                            <w:r w:rsidR="00E53966">
                              <w:rPr>
                                <w:b/>
                                <w:sz w:val="26"/>
                              </w:rPr>
                              <w:t xml:space="preserve">   </w:t>
                            </w:r>
                            <w:r w:rsidRPr="002870B2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5853CE" w:rsidRPr="002870B2">
                              <w:rPr>
                                <w:b/>
                                <w:sz w:val="26"/>
                              </w:rPr>
                              <w:t>Atrium Promenada</w:t>
                            </w:r>
                            <w:r w:rsidR="00246053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214BA8">
                              <w:rPr>
                                <w:b/>
                                <w:sz w:val="26"/>
                              </w:rPr>
                              <w:t xml:space="preserve">angażuje się </w:t>
                            </w:r>
                            <w:r w:rsidR="00214BA8">
                              <w:rPr>
                                <w:b/>
                                <w:sz w:val="26"/>
                              </w:rPr>
                              <w:br/>
                              <w:t xml:space="preserve">                          </w:t>
                            </w:r>
                            <w:r w:rsidR="00494F74">
                              <w:rPr>
                                <w:b/>
                                <w:sz w:val="26"/>
                              </w:rPr>
                              <w:t>w kolejn</w:t>
                            </w:r>
                            <w:r w:rsidR="00214BA8">
                              <w:rPr>
                                <w:b/>
                                <w:sz w:val="26"/>
                              </w:rPr>
                              <w:t xml:space="preserve">e </w:t>
                            </w:r>
                            <w:r w:rsidR="00494F74">
                              <w:rPr>
                                <w:b/>
                                <w:sz w:val="26"/>
                              </w:rPr>
                              <w:t>działania użyteczn</w:t>
                            </w:r>
                            <w:r w:rsidR="004E2C53">
                              <w:rPr>
                                <w:b/>
                                <w:sz w:val="26"/>
                              </w:rPr>
                              <w:t>e</w:t>
                            </w:r>
                            <w:r w:rsidR="00494F74">
                              <w:rPr>
                                <w:b/>
                                <w:sz w:val="26"/>
                              </w:rPr>
                              <w:t xml:space="preserve"> społecznie</w:t>
                            </w:r>
                          </w:p>
                          <w:p w14:paraId="529FB056" w14:textId="77777777" w:rsidR="005853CE" w:rsidRPr="002870B2" w:rsidRDefault="005853CE" w:rsidP="0052665E">
                            <w:pPr>
                              <w:spacing w:line="278" w:lineRule="auto"/>
                              <w:ind w:left="2784" w:right="2307" w:hanging="33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BFDE66F" w14:textId="77777777" w:rsidR="005853CE" w:rsidRPr="002870B2" w:rsidRDefault="005853CE" w:rsidP="0052665E">
                            <w:pPr>
                              <w:spacing w:line="278" w:lineRule="auto"/>
                              <w:ind w:left="2784" w:right="2307" w:hanging="33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5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11.75pt;width:480.6pt;height:6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" filled="f" strokeweight=".16936mm">
                <v:textbox inset="0,0,0,0">
                  <w:txbxContent>
                    <w:p w14:paraId="08A8CDD9" w14:textId="418D8C1C" w:rsidR="005853CE" w:rsidRPr="002870B2" w:rsidRDefault="000A2BF0" w:rsidP="00214BA8">
                      <w:pPr>
                        <w:spacing w:line="278" w:lineRule="auto"/>
                        <w:ind w:right="2307"/>
                        <w:jc w:val="center"/>
                        <w:rPr>
                          <w:b/>
                          <w:sz w:val="26"/>
                        </w:rPr>
                      </w:pPr>
                      <w:r w:rsidRPr="002870B2">
                        <w:rPr>
                          <w:b/>
                          <w:sz w:val="26"/>
                        </w:rPr>
                        <w:br/>
                        <w:t xml:space="preserve">    </w:t>
                      </w:r>
                      <w:r w:rsidR="00766FDF">
                        <w:rPr>
                          <w:b/>
                          <w:sz w:val="26"/>
                        </w:rPr>
                        <w:t xml:space="preserve">                          </w:t>
                      </w:r>
                      <w:r w:rsidR="00E53966">
                        <w:rPr>
                          <w:b/>
                          <w:sz w:val="26"/>
                        </w:rPr>
                        <w:t xml:space="preserve">   </w:t>
                      </w:r>
                      <w:r w:rsidRPr="002870B2">
                        <w:rPr>
                          <w:b/>
                          <w:sz w:val="26"/>
                        </w:rPr>
                        <w:t xml:space="preserve"> </w:t>
                      </w:r>
                      <w:r w:rsidR="005853CE" w:rsidRPr="002870B2">
                        <w:rPr>
                          <w:b/>
                          <w:sz w:val="26"/>
                        </w:rPr>
                        <w:t>Atrium Promenada</w:t>
                      </w:r>
                      <w:r w:rsidR="00246053">
                        <w:rPr>
                          <w:b/>
                          <w:sz w:val="26"/>
                        </w:rPr>
                        <w:t xml:space="preserve"> </w:t>
                      </w:r>
                      <w:r w:rsidR="00214BA8">
                        <w:rPr>
                          <w:b/>
                          <w:sz w:val="26"/>
                        </w:rPr>
                        <w:t xml:space="preserve">angażuje się </w:t>
                      </w:r>
                      <w:r w:rsidR="00214BA8">
                        <w:rPr>
                          <w:b/>
                          <w:sz w:val="26"/>
                        </w:rPr>
                        <w:br/>
                        <w:t xml:space="preserve">                          </w:t>
                      </w:r>
                      <w:r w:rsidR="00494F74">
                        <w:rPr>
                          <w:b/>
                          <w:sz w:val="26"/>
                        </w:rPr>
                        <w:t>w kolejn</w:t>
                      </w:r>
                      <w:r w:rsidR="00214BA8">
                        <w:rPr>
                          <w:b/>
                          <w:sz w:val="26"/>
                        </w:rPr>
                        <w:t xml:space="preserve">e </w:t>
                      </w:r>
                      <w:r w:rsidR="00494F74">
                        <w:rPr>
                          <w:b/>
                          <w:sz w:val="26"/>
                        </w:rPr>
                        <w:t>działania użyteczn</w:t>
                      </w:r>
                      <w:r w:rsidR="004E2C53">
                        <w:rPr>
                          <w:b/>
                          <w:sz w:val="26"/>
                        </w:rPr>
                        <w:t>e</w:t>
                      </w:r>
                      <w:r w:rsidR="00494F74">
                        <w:rPr>
                          <w:b/>
                          <w:sz w:val="26"/>
                        </w:rPr>
                        <w:t xml:space="preserve"> społecznie</w:t>
                      </w:r>
                    </w:p>
                    <w:p w14:paraId="529FB056" w14:textId="77777777" w:rsidR="005853CE" w:rsidRPr="002870B2" w:rsidRDefault="005853CE" w:rsidP="0052665E">
                      <w:pPr>
                        <w:spacing w:line="278" w:lineRule="auto"/>
                        <w:ind w:left="2784" w:right="2307" w:hanging="339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4BFDE66F" w14:textId="77777777" w:rsidR="005853CE" w:rsidRPr="002870B2" w:rsidRDefault="005853CE" w:rsidP="0052665E">
                      <w:pPr>
                        <w:spacing w:line="278" w:lineRule="auto"/>
                        <w:ind w:left="2784" w:right="2307" w:hanging="339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08AA4" w14:textId="77777777" w:rsidR="00D87284" w:rsidRPr="00072EFC" w:rsidRDefault="00D87284" w:rsidP="00EF5F09">
      <w:pPr>
        <w:pStyle w:val="Tekstpodstawowy"/>
        <w:spacing w:before="6"/>
        <w:jc w:val="both"/>
        <w:rPr>
          <w:rFonts w:ascii="Calibri Light" w:hAnsi="Calibri Light" w:cs="Calibri Light"/>
          <w:sz w:val="22"/>
          <w:szCs w:val="22"/>
        </w:rPr>
      </w:pPr>
    </w:p>
    <w:p w14:paraId="3E20D01E" w14:textId="77777777" w:rsidR="00C94BE0" w:rsidRDefault="00AE45D6" w:rsidP="00766FDF">
      <w:pPr>
        <w:widowControl/>
        <w:autoSpaceDE/>
        <w:autoSpaceDN/>
        <w:jc w:val="both"/>
        <w:rPr>
          <w:rFonts w:ascii="Calibri Light" w:hAnsi="Calibri Light" w:cs="Calibri Light"/>
          <w:b/>
          <w:bCs/>
        </w:rPr>
      </w:pPr>
      <w:bookmarkStart w:id="0" w:name="_Hlk78959483"/>
      <w:r w:rsidRPr="005340B9">
        <w:rPr>
          <w:rFonts w:ascii="Calibri Light" w:hAnsi="Calibri Light" w:cs="Calibri Light"/>
          <w:b/>
          <w:bCs/>
        </w:rPr>
        <w:t xml:space="preserve">Warszawskie centrum handlowe Atrium Promenada </w:t>
      </w:r>
      <w:r w:rsidR="000E40E1">
        <w:rPr>
          <w:rFonts w:ascii="Calibri Light" w:hAnsi="Calibri Light" w:cs="Calibri Light"/>
          <w:b/>
          <w:bCs/>
        </w:rPr>
        <w:t xml:space="preserve">przyłącza się do wsparcia dzieci dotkniętych różnymi formami przemocy. Wraz z Fundacją Dajemy Dzieciom Siłę zachęca </w:t>
      </w:r>
      <w:r w:rsidR="000B1889">
        <w:rPr>
          <w:rFonts w:ascii="Calibri Light" w:hAnsi="Calibri Light" w:cs="Calibri Light"/>
          <w:b/>
          <w:bCs/>
        </w:rPr>
        <w:t xml:space="preserve">swoich pracowników, klientów oraz wszystkich, dla których ważne </w:t>
      </w:r>
      <w:r w:rsidR="009C74AB">
        <w:rPr>
          <w:rFonts w:ascii="Calibri Light" w:hAnsi="Calibri Light" w:cs="Calibri Light"/>
          <w:b/>
          <w:bCs/>
        </w:rPr>
        <w:t xml:space="preserve">są </w:t>
      </w:r>
      <w:r w:rsidR="000B1889">
        <w:rPr>
          <w:rFonts w:ascii="Calibri Light" w:hAnsi="Calibri Light" w:cs="Calibri Light"/>
          <w:b/>
          <w:bCs/>
        </w:rPr>
        <w:t>kwestie społeczne</w:t>
      </w:r>
      <w:r w:rsidR="001F5F42">
        <w:rPr>
          <w:rFonts w:ascii="Calibri Light" w:hAnsi="Calibri Light" w:cs="Calibri Light"/>
          <w:b/>
          <w:bCs/>
        </w:rPr>
        <w:t>,</w:t>
      </w:r>
      <w:r w:rsidR="000B1889">
        <w:rPr>
          <w:rFonts w:ascii="Calibri Light" w:hAnsi="Calibri Light" w:cs="Calibri Light"/>
          <w:b/>
          <w:bCs/>
        </w:rPr>
        <w:t xml:space="preserve"> </w:t>
      </w:r>
      <w:r w:rsidR="000E40E1">
        <w:rPr>
          <w:rFonts w:ascii="Calibri Light" w:hAnsi="Calibri Light" w:cs="Calibri Light"/>
          <w:b/>
          <w:bCs/>
        </w:rPr>
        <w:t xml:space="preserve">do udziału w przedświątecznej akcji zamawiania listów od Świętego </w:t>
      </w:r>
      <w:r w:rsidR="000E40E1" w:rsidRPr="00AD1A4B">
        <w:rPr>
          <w:rFonts w:ascii="Calibri Light" w:hAnsi="Calibri Light" w:cs="Calibri Light"/>
          <w:b/>
          <w:bCs/>
        </w:rPr>
        <w:t>Mikołaja.</w:t>
      </w:r>
      <w:r w:rsidR="002641E2" w:rsidRPr="00AD1A4B">
        <w:rPr>
          <w:rFonts w:ascii="Calibri Light" w:hAnsi="Calibri Light" w:cs="Calibri Light"/>
          <w:b/>
          <w:bCs/>
        </w:rPr>
        <w:t xml:space="preserve"> Taki list zmienia świat </w:t>
      </w:r>
      <w:r w:rsidR="00CC43D8" w:rsidRPr="00AD1A4B">
        <w:rPr>
          <w:rFonts w:ascii="Calibri Light" w:hAnsi="Calibri Light" w:cs="Calibri Light"/>
          <w:b/>
          <w:bCs/>
        </w:rPr>
        <w:t xml:space="preserve">wielu </w:t>
      </w:r>
      <w:r w:rsidR="002641E2" w:rsidRPr="00502094">
        <w:rPr>
          <w:rFonts w:ascii="Calibri Light" w:hAnsi="Calibri Light" w:cs="Calibri Light"/>
          <w:b/>
          <w:bCs/>
        </w:rPr>
        <w:t>dzieci na lepsze.</w:t>
      </w:r>
      <w:r w:rsidR="004E2C53">
        <w:rPr>
          <w:rFonts w:ascii="Calibri Light" w:hAnsi="Calibri Light" w:cs="Calibri Light"/>
          <w:b/>
          <w:bCs/>
        </w:rPr>
        <w:t xml:space="preserve"> W wybrane dni między </w:t>
      </w:r>
      <w:r w:rsidR="002641E2" w:rsidRPr="0024519A">
        <w:rPr>
          <w:rFonts w:ascii="Calibri Light" w:hAnsi="Calibri Light" w:cs="Calibri Light"/>
          <w:b/>
          <w:bCs/>
        </w:rPr>
        <w:t>2</w:t>
      </w:r>
      <w:r w:rsidR="004E2C53">
        <w:rPr>
          <w:rFonts w:ascii="Calibri Light" w:hAnsi="Calibri Light" w:cs="Calibri Light"/>
          <w:b/>
          <w:bCs/>
        </w:rPr>
        <w:t>6</w:t>
      </w:r>
      <w:r w:rsidR="002641E2" w:rsidRPr="0024519A">
        <w:rPr>
          <w:rFonts w:ascii="Calibri Light" w:hAnsi="Calibri Light" w:cs="Calibri Light"/>
          <w:b/>
          <w:bCs/>
        </w:rPr>
        <w:t xml:space="preserve"> listopada </w:t>
      </w:r>
      <w:r w:rsidR="009C74AB">
        <w:rPr>
          <w:rFonts w:ascii="Calibri Light" w:hAnsi="Calibri Light" w:cs="Calibri Light"/>
          <w:b/>
          <w:bCs/>
        </w:rPr>
        <w:br/>
      </w:r>
      <w:r w:rsidR="00502094">
        <w:rPr>
          <w:rFonts w:ascii="Calibri Light" w:hAnsi="Calibri Light" w:cs="Calibri Light"/>
          <w:b/>
          <w:bCs/>
        </w:rPr>
        <w:t>a</w:t>
      </w:r>
      <w:r w:rsidR="002641E2" w:rsidRPr="0024519A">
        <w:rPr>
          <w:rFonts w:ascii="Calibri Light" w:hAnsi="Calibri Light" w:cs="Calibri Light"/>
          <w:b/>
          <w:bCs/>
        </w:rPr>
        <w:t xml:space="preserve"> 1</w:t>
      </w:r>
      <w:r w:rsidR="004E2C53">
        <w:rPr>
          <w:rFonts w:ascii="Calibri Light" w:hAnsi="Calibri Light" w:cs="Calibri Light"/>
          <w:b/>
          <w:bCs/>
        </w:rPr>
        <w:t>2</w:t>
      </w:r>
      <w:r w:rsidR="002641E2" w:rsidRPr="0024519A">
        <w:rPr>
          <w:rFonts w:ascii="Calibri Light" w:hAnsi="Calibri Light" w:cs="Calibri Light"/>
          <w:b/>
          <w:bCs/>
        </w:rPr>
        <w:t xml:space="preserve"> grudnia br.</w:t>
      </w:r>
      <w:r w:rsidR="002641E2" w:rsidRPr="00AD1A4B">
        <w:rPr>
          <w:rFonts w:ascii="Calibri Light" w:hAnsi="Calibri Light" w:cs="Calibri Light"/>
          <w:b/>
          <w:bCs/>
        </w:rPr>
        <w:t xml:space="preserve"> można je zamawiać</w:t>
      </w:r>
      <w:r w:rsidR="002641E2">
        <w:rPr>
          <w:rFonts w:ascii="Calibri Light" w:hAnsi="Calibri Light" w:cs="Calibri Light"/>
          <w:b/>
          <w:bCs/>
        </w:rPr>
        <w:t xml:space="preserve"> na specjalnym stoisku uruchomionym w Atrium Promenada.</w:t>
      </w:r>
      <w:r w:rsidR="00135130">
        <w:rPr>
          <w:rFonts w:ascii="Calibri Light" w:hAnsi="Calibri Light" w:cs="Calibri Light"/>
          <w:b/>
          <w:bCs/>
        </w:rPr>
        <w:t xml:space="preserve"> </w:t>
      </w:r>
    </w:p>
    <w:p w14:paraId="3651FB64" w14:textId="77777777" w:rsidR="00C94BE0" w:rsidRDefault="00C94BE0" w:rsidP="00766FDF">
      <w:pPr>
        <w:widowControl/>
        <w:autoSpaceDE/>
        <w:autoSpaceDN/>
        <w:jc w:val="both"/>
        <w:rPr>
          <w:rFonts w:ascii="Calibri Light" w:hAnsi="Calibri Light" w:cs="Calibri Light"/>
          <w:b/>
          <w:bCs/>
        </w:rPr>
      </w:pPr>
    </w:p>
    <w:p w14:paraId="135405CD" w14:textId="0BDCF28E" w:rsidR="00934B77" w:rsidRPr="00D565AF" w:rsidRDefault="00664E5A" w:rsidP="00766FDF">
      <w:pPr>
        <w:widowControl/>
        <w:autoSpaceDE/>
        <w:autoSpaceDN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Dodatkowo 27 listopada w galerii odbędzie się zbiórka żywności i artykułów higienicznych na rzecz </w:t>
      </w:r>
      <w:r w:rsidRPr="00664E5A">
        <w:rPr>
          <w:rFonts w:ascii="Calibri Light" w:hAnsi="Calibri Light" w:cs="Calibri Light"/>
          <w:b/>
          <w:bCs/>
        </w:rPr>
        <w:t>migrantów na granicy polsko-białoruskiej</w:t>
      </w:r>
      <w:r>
        <w:rPr>
          <w:rFonts w:ascii="Calibri Light" w:hAnsi="Calibri Light" w:cs="Calibri Light"/>
          <w:b/>
          <w:bCs/>
        </w:rPr>
        <w:t>.</w:t>
      </w:r>
    </w:p>
    <w:p w14:paraId="49CA07E8" w14:textId="669E2080" w:rsidR="00A65BDB" w:rsidRPr="00D565AF" w:rsidRDefault="00A65BDB" w:rsidP="00766FDF">
      <w:pPr>
        <w:widowControl/>
        <w:autoSpaceDE/>
        <w:autoSpaceDN/>
        <w:jc w:val="both"/>
        <w:rPr>
          <w:rFonts w:ascii="Calibri Light" w:hAnsi="Calibri Light" w:cs="Calibri Light"/>
        </w:rPr>
      </w:pPr>
    </w:p>
    <w:p w14:paraId="3F74BB69" w14:textId="7CC6D359" w:rsidR="004E3F0F" w:rsidRPr="00025053" w:rsidRDefault="00F83E0D" w:rsidP="00025053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Akcja zamawiania spersonalizowanych listów od Świętego Mikołaja odb</w:t>
      </w:r>
      <w:r w:rsidR="00BA6322">
        <w:rPr>
          <w:rFonts w:ascii="Calibri Light" w:hAnsi="Calibri Light" w:cs="Calibri Light"/>
        </w:rPr>
        <w:t>ywa</w:t>
      </w:r>
      <w:r>
        <w:rPr>
          <w:rFonts w:ascii="Calibri Light" w:hAnsi="Calibri Light" w:cs="Calibri Light"/>
        </w:rPr>
        <w:t xml:space="preserve"> się już po raz ósmy</w:t>
      </w:r>
      <w:r w:rsidR="00AD1A4B">
        <w:rPr>
          <w:rFonts w:ascii="Calibri Light" w:hAnsi="Calibri Light" w:cs="Calibri Light"/>
        </w:rPr>
        <w:t>, a po raz pierwszy również we współpracy z galerią handlową</w:t>
      </w:r>
      <w:r>
        <w:rPr>
          <w:rFonts w:ascii="Calibri Light" w:hAnsi="Calibri Light" w:cs="Calibri Light"/>
        </w:rPr>
        <w:t>. Otrzymanie listu od „Świętego”</w:t>
      </w:r>
      <w:r w:rsidR="0002505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jest dla mniejszych </w:t>
      </w:r>
      <w:r w:rsidR="00502094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i większych adresatów miłym i ważnym elementem oczekiwania na Boże Narodzenie, natomiast dla podopiecznych Fundacji Dajemy Dzieciom Siłę </w:t>
      </w:r>
      <w:r w:rsidR="00025053">
        <w:rPr>
          <w:rFonts w:ascii="Calibri Light" w:hAnsi="Calibri Light" w:cs="Calibri Light"/>
        </w:rPr>
        <w:t xml:space="preserve">stanowi szansę na szybsze wsparcie terapeutyczne, psychiatryczne czy prawne. Całkowity dochód z akcji zostanie przeznaczony na pomoc </w:t>
      </w:r>
      <w:r w:rsidR="004E3F0F" w:rsidRPr="00025053">
        <w:rPr>
          <w:rFonts w:ascii="Calibri Light" w:hAnsi="Calibri Light" w:cs="Calibri Light"/>
        </w:rPr>
        <w:t>dzieci</w:t>
      </w:r>
      <w:r w:rsidR="00025053" w:rsidRPr="00025053">
        <w:rPr>
          <w:rFonts w:ascii="Calibri Light" w:hAnsi="Calibri Light" w:cs="Calibri Light"/>
        </w:rPr>
        <w:t xml:space="preserve">om </w:t>
      </w:r>
      <w:r w:rsidR="004E3F0F" w:rsidRPr="00025053">
        <w:rPr>
          <w:rFonts w:ascii="Calibri Light" w:hAnsi="Calibri Light" w:cs="Calibri Light"/>
        </w:rPr>
        <w:t>pokrzywdzony</w:t>
      </w:r>
      <w:r w:rsidR="00025053" w:rsidRPr="00025053">
        <w:rPr>
          <w:rFonts w:ascii="Calibri Light" w:hAnsi="Calibri Light" w:cs="Calibri Light"/>
        </w:rPr>
        <w:t>m</w:t>
      </w:r>
      <w:r w:rsidR="004E3F0F" w:rsidRPr="00025053">
        <w:rPr>
          <w:rFonts w:ascii="Calibri Light" w:hAnsi="Calibri Light" w:cs="Calibri Light"/>
        </w:rPr>
        <w:t xml:space="preserve"> przemocą i wykorzystywaniem seksualnym. </w:t>
      </w:r>
    </w:p>
    <w:p w14:paraId="5634C890" w14:textId="67D0176C" w:rsidR="00BC5F58" w:rsidRPr="00D565AF" w:rsidRDefault="00893CB2" w:rsidP="00A10D7A">
      <w:pPr>
        <w:pStyle w:val="NormalnyWeb"/>
        <w:jc w:val="both"/>
        <w:rPr>
          <w:rFonts w:ascii="Calibri Light" w:eastAsia="Arial" w:hAnsi="Calibri Light" w:cs="Calibri Light"/>
          <w:sz w:val="22"/>
          <w:szCs w:val="22"/>
          <w:lang w:eastAsia="en-US"/>
        </w:rPr>
      </w:pPr>
      <w:r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Aby </w:t>
      </w:r>
      <w:r w:rsidR="004E3F0F"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zamówić </w:t>
      </w:r>
      <w:r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list wystarczy </w:t>
      </w:r>
      <w:r w:rsidR="00FB043E"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w </w:t>
      </w:r>
      <w:r w:rsidR="004E2C53">
        <w:rPr>
          <w:rFonts w:ascii="Calibri Light" w:eastAsia="Arial" w:hAnsi="Calibri Light" w:cs="Calibri Light"/>
          <w:sz w:val="22"/>
          <w:szCs w:val="22"/>
          <w:lang w:eastAsia="en-US"/>
        </w:rPr>
        <w:t xml:space="preserve">dniach: </w:t>
      </w:r>
      <w:r w:rsidR="004E2C53" w:rsidRPr="00D565AF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26-27 listopada, 3-4 grudnia lub 11-12 grudnia,</w:t>
      </w:r>
      <w:r w:rsidR="004E2C53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</w:t>
      </w:r>
      <w:r w:rsidR="00FB043E" w:rsidRPr="00D565AF">
        <w:rPr>
          <w:rFonts w:ascii="Calibri Light" w:eastAsia="Arial" w:hAnsi="Calibri Light" w:cs="Calibri Light"/>
          <w:sz w:val="22"/>
          <w:szCs w:val="22"/>
          <w:lang w:eastAsia="en-US"/>
        </w:rPr>
        <w:t>w godzinach</w:t>
      </w:r>
      <w:r w:rsidR="00FB043E" w:rsidRPr="00D565AF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 </w:t>
      </w:r>
      <w:r w:rsidR="004E2C53" w:rsidRPr="00D565AF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14.00-19.00</w:t>
      </w:r>
      <w:r w:rsidR="001F5F42" w:rsidRPr="00D565AF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,</w:t>
      </w:r>
      <w:r w:rsidR="00FB043E"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</w:t>
      </w:r>
      <w:r w:rsidRPr="00D565AF">
        <w:rPr>
          <w:rFonts w:ascii="Calibri Light" w:eastAsia="Arial" w:hAnsi="Calibri Light" w:cs="Calibri Light"/>
          <w:sz w:val="22"/>
          <w:szCs w:val="22"/>
          <w:lang w:eastAsia="en-US"/>
        </w:rPr>
        <w:t xml:space="preserve">odwiedzić </w:t>
      </w:r>
      <w:r w:rsidR="00FB043E" w:rsidRPr="00D565AF">
        <w:rPr>
          <w:rFonts w:ascii="Calibri Light" w:eastAsia="Arial" w:hAnsi="Calibri Light" w:cs="Calibri Light"/>
          <w:sz w:val="22"/>
          <w:szCs w:val="22"/>
          <w:lang w:eastAsia="en-US"/>
        </w:rPr>
        <w:t>specjalnie na</w:t>
      </w:r>
      <w:r w:rsidR="00FB043E" w:rsidRPr="00AD1A4B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ten cel uruchomione stoisko w</w:t>
      </w:r>
      <w:r w:rsidR="00FB043E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</w:t>
      </w:r>
      <w:r w:rsidR="0056085E">
        <w:rPr>
          <w:rFonts w:ascii="Calibri Light" w:eastAsia="Arial" w:hAnsi="Calibri Light" w:cs="Calibri Light"/>
          <w:sz w:val="22"/>
          <w:szCs w:val="22"/>
          <w:lang w:eastAsia="en-US"/>
        </w:rPr>
        <w:t xml:space="preserve">Atrium </w:t>
      </w:r>
      <w:r w:rsidR="0056085E" w:rsidRPr="00AD1A4B">
        <w:rPr>
          <w:rFonts w:ascii="Calibri Light" w:eastAsia="Arial" w:hAnsi="Calibri Light" w:cs="Calibri Light"/>
          <w:sz w:val="22"/>
          <w:szCs w:val="22"/>
          <w:lang w:eastAsia="en-US"/>
        </w:rPr>
        <w:t>Promenada</w:t>
      </w:r>
      <w:r w:rsidR="00FB043E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 – </w:t>
      </w:r>
      <w:r w:rsidR="0056085E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poziom </w:t>
      </w:r>
      <w:r w:rsidR="00AB2458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0</w:t>
      </w:r>
      <w:r w:rsidR="001F5F42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,</w:t>
      </w:r>
      <w:r w:rsidR="00AB2458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 </w:t>
      </w:r>
      <w:r w:rsidR="0056085E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 obok salonu </w:t>
      </w:r>
      <w:r w:rsidR="00AB2458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ZARA</w:t>
      </w:r>
      <w:r w:rsidR="001F5F42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.</w:t>
      </w:r>
      <w:r w:rsidR="00FB043E" w:rsidRPr="00AD1A4B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 xml:space="preserve"> </w:t>
      </w:r>
      <w:r w:rsidR="00FB043E" w:rsidRPr="00AD1A4B">
        <w:rPr>
          <w:rFonts w:ascii="Calibri Light" w:eastAsia="Arial" w:hAnsi="Calibri Light" w:cs="Calibri Light"/>
          <w:sz w:val="22"/>
          <w:szCs w:val="22"/>
          <w:lang w:eastAsia="en-US"/>
        </w:rPr>
        <w:t>Adresując</w:t>
      </w:r>
      <w:r w:rsidR="00FB043E" w:rsidRPr="00FB043E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list</w:t>
      </w:r>
      <w:r w:rsidR="008676D0">
        <w:rPr>
          <w:rFonts w:ascii="Calibri Light" w:eastAsia="Arial" w:hAnsi="Calibri Light" w:cs="Calibri Light"/>
          <w:sz w:val="22"/>
          <w:szCs w:val="22"/>
          <w:lang w:eastAsia="en-US"/>
        </w:rPr>
        <w:t>,</w:t>
      </w:r>
      <w:r w:rsidR="00FB043E" w:rsidRPr="00FB043E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mamy do wyboru kilka wariantów tekstowych: </w:t>
      </w:r>
      <w:r w:rsidR="004E3F0F" w:rsidRPr="0024519A">
        <w:rPr>
          <w:rFonts w:ascii="Calibri Light" w:eastAsia="Arial" w:hAnsi="Calibri Light" w:cs="Calibri Light"/>
          <w:b/>
          <w:bCs/>
          <w:sz w:val="22"/>
          <w:szCs w:val="22"/>
          <w:lang w:eastAsia="en-US"/>
        </w:rPr>
        <w:t>wiadomość dla malucha, starszaka, rodzeństwa oraz nastolatka lub osoby dorosłej</w:t>
      </w:r>
      <w:r w:rsidR="00BC5F58">
        <w:rPr>
          <w:rFonts w:ascii="Calibri Light" w:eastAsia="Arial" w:hAnsi="Calibri Light" w:cs="Calibri Light"/>
          <w:sz w:val="22"/>
          <w:szCs w:val="22"/>
          <w:lang w:eastAsia="en-US"/>
        </w:rPr>
        <w:t xml:space="preserve">, a także </w:t>
      </w:r>
      <w:r w:rsidR="00FB043E" w:rsidRPr="00FB043E">
        <w:rPr>
          <w:rFonts w:ascii="Calibri Light" w:eastAsia="Arial" w:hAnsi="Calibri Light" w:cs="Calibri Light"/>
          <w:sz w:val="22"/>
          <w:szCs w:val="22"/>
          <w:lang w:eastAsia="en-US"/>
        </w:rPr>
        <w:t xml:space="preserve">graficznych, na których </w:t>
      </w:r>
      <w:r w:rsidR="00FB043E" w:rsidRPr="00A10D7A">
        <w:rPr>
          <w:rFonts w:ascii="Calibri Light" w:eastAsia="Arial" w:hAnsi="Calibri Light" w:cs="Calibri Light"/>
          <w:sz w:val="22"/>
          <w:szCs w:val="22"/>
          <w:lang w:eastAsia="en-US"/>
        </w:rPr>
        <w:t>zostanie wydrukowany.</w:t>
      </w:r>
      <w:r w:rsidR="00A10D7A" w:rsidRPr="00A10D7A">
        <w:rPr>
          <w:rFonts w:ascii="Calibri Light" w:eastAsia="Arial" w:hAnsi="Calibri Light" w:cs="Calibri Light"/>
          <w:sz w:val="22"/>
          <w:szCs w:val="22"/>
          <w:lang w:eastAsia="en-US"/>
        </w:rPr>
        <w:t xml:space="preserve"> List </w:t>
      </w:r>
      <w:r w:rsidR="004E3F0F" w:rsidRPr="00A10D7A">
        <w:rPr>
          <w:rFonts w:ascii="Calibri Light" w:hAnsi="Calibri Light" w:cs="Calibri Light"/>
          <w:color w:val="000000"/>
          <w:sz w:val="22"/>
          <w:szCs w:val="22"/>
        </w:rPr>
        <w:t xml:space="preserve">od Mikołaja </w:t>
      </w:r>
      <w:r w:rsidR="00BC5F58">
        <w:rPr>
          <w:rFonts w:ascii="Calibri Light" w:hAnsi="Calibri Light" w:cs="Calibri Light"/>
          <w:color w:val="000000"/>
          <w:sz w:val="22"/>
          <w:szCs w:val="22"/>
        </w:rPr>
        <w:t xml:space="preserve">będzie wysłany </w:t>
      </w:r>
      <w:r w:rsidR="004E3F0F" w:rsidRPr="00A10D7A">
        <w:rPr>
          <w:rFonts w:ascii="Calibri Light" w:hAnsi="Calibri Light" w:cs="Calibri Light"/>
          <w:color w:val="000000"/>
          <w:sz w:val="22"/>
          <w:szCs w:val="22"/>
        </w:rPr>
        <w:t xml:space="preserve">pod wskazany adres pocztą, w świątecznej kopercie. </w:t>
      </w:r>
      <w:r w:rsidR="00A10D7A" w:rsidRPr="00A10D7A">
        <w:rPr>
          <w:rFonts w:ascii="Calibri Light" w:hAnsi="Calibri Light" w:cs="Calibri Light"/>
          <w:color w:val="000000"/>
          <w:sz w:val="22"/>
          <w:szCs w:val="22"/>
        </w:rPr>
        <w:t xml:space="preserve">Zamówiony </w:t>
      </w:r>
      <w:r w:rsidR="004E3F0F" w:rsidRPr="00A10D7A">
        <w:rPr>
          <w:rFonts w:ascii="Calibri Light" w:hAnsi="Calibri Light" w:cs="Calibri Light"/>
          <w:color w:val="000000"/>
          <w:sz w:val="22"/>
          <w:szCs w:val="22"/>
        </w:rPr>
        <w:t>do 15 grudnia</w:t>
      </w:r>
      <w:r w:rsidR="00BA632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4E3F0F" w:rsidRPr="00A10D7A">
        <w:rPr>
          <w:rFonts w:ascii="Calibri Light" w:hAnsi="Calibri Light" w:cs="Calibri Light"/>
          <w:color w:val="000000"/>
          <w:sz w:val="22"/>
          <w:szCs w:val="22"/>
        </w:rPr>
        <w:t xml:space="preserve">znajdzie się w skrzynce przed </w:t>
      </w:r>
      <w:r w:rsidR="001F5F42">
        <w:rPr>
          <w:rFonts w:ascii="Calibri Light" w:hAnsi="Calibri Light" w:cs="Calibri Light"/>
          <w:color w:val="000000"/>
          <w:sz w:val="22"/>
          <w:szCs w:val="22"/>
        </w:rPr>
        <w:t>W</w:t>
      </w:r>
      <w:r w:rsidR="004E3F0F" w:rsidRPr="00A10D7A">
        <w:rPr>
          <w:rFonts w:ascii="Calibri Light" w:hAnsi="Calibri Light" w:cs="Calibri Light"/>
          <w:color w:val="000000"/>
          <w:sz w:val="22"/>
          <w:szCs w:val="22"/>
        </w:rPr>
        <w:t>igilią.</w:t>
      </w:r>
      <w:r w:rsidR="004E3F0F">
        <w:rPr>
          <w:rFonts w:ascii="Arial" w:hAnsi="Arial" w:cs="Arial"/>
          <w:color w:val="000000"/>
          <w:sz w:val="20"/>
          <w:szCs w:val="20"/>
        </w:rPr>
        <w:t> </w:t>
      </w:r>
    </w:p>
    <w:p w14:paraId="6CDCAF1A" w14:textId="41BE1577" w:rsidR="004E3F0F" w:rsidRPr="008676D0" w:rsidRDefault="004E3F0F" w:rsidP="008676D0">
      <w:pPr>
        <w:pStyle w:val="NormalnyWeb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676D0">
        <w:rPr>
          <w:rFonts w:ascii="Calibri Light" w:hAnsi="Calibri Light" w:cs="Calibri Light"/>
          <w:b/>
          <w:bCs/>
          <w:color w:val="000000"/>
          <w:sz w:val="22"/>
          <w:szCs w:val="22"/>
        </w:rPr>
        <w:t>Jak pomaga</w:t>
      </w:r>
      <w:r w:rsidR="008676D0" w:rsidRPr="008676D0">
        <w:rPr>
          <w:rFonts w:ascii="Calibri Light" w:hAnsi="Calibri Light" w:cs="Calibri Light"/>
          <w:b/>
          <w:bCs/>
          <w:color w:val="000000"/>
          <w:sz w:val="22"/>
          <w:szCs w:val="22"/>
        </w:rPr>
        <w:t>my nadając list</w:t>
      </w:r>
      <w:r w:rsidR="00BC5F58" w:rsidRPr="008676D0">
        <w:rPr>
          <w:rFonts w:ascii="Calibri Light" w:hAnsi="Calibri Light" w:cs="Calibri Light"/>
          <w:b/>
          <w:bCs/>
          <w:color w:val="000000"/>
          <w:sz w:val="22"/>
          <w:szCs w:val="22"/>
        </w:rPr>
        <w:t>?</w:t>
      </w:r>
    </w:p>
    <w:p w14:paraId="1AFBC1CB" w14:textId="3703E4E6" w:rsidR="00CC43D8" w:rsidRPr="00BF3D14" w:rsidRDefault="007D1855" w:rsidP="00067F80">
      <w:pPr>
        <w:pStyle w:val="NormalnyWeb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Zamawiając</w:t>
      </w:r>
      <w:r w:rsidR="006D19F6" w:rsidRPr="006D19F6">
        <w:rPr>
          <w:rFonts w:ascii="Calibri Light" w:hAnsi="Calibri Light" w:cs="Calibri Light"/>
          <w:color w:val="000000"/>
          <w:sz w:val="22"/>
          <w:szCs w:val="22"/>
        </w:rPr>
        <w:t xml:space="preserve"> list od Świętego Mikołaja </w:t>
      </w:r>
      <w:r w:rsidR="004E3F0F" w:rsidRPr="006D19F6">
        <w:rPr>
          <w:rFonts w:ascii="Calibri Light" w:hAnsi="Calibri Light" w:cs="Calibri Light"/>
          <w:color w:val="000000"/>
          <w:sz w:val="22"/>
          <w:szCs w:val="22"/>
        </w:rPr>
        <w:t>należy dokonać wpłaty darowizny na rzecz Fundacji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67F80">
        <w:rPr>
          <w:rFonts w:ascii="Calibri Light" w:hAnsi="Calibri Light" w:cs="Calibri Light"/>
          <w:color w:val="000000"/>
          <w:sz w:val="22"/>
          <w:szCs w:val="22"/>
        </w:rPr>
        <w:t>Dajemy Dzieciom Siłę</w:t>
      </w:r>
      <w:r w:rsidR="004E3F0F" w:rsidRPr="006D19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D19F6" w:rsidRPr="006D19F6">
        <w:rPr>
          <w:rFonts w:ascii="Calibri Light" w:hAnsi="Calibri Light" w:cs="Calibri Light"/>
          <w:color w:val="000000"/>
          <w:sz w:val="22"/>
          <w:szCs w:val="22"/>
        </w:rPr>
        <w:t xml:space="preserve">o wartości </w:t>
      </w:r>
      <w:r w:rsidR="004E3F0F" w:rsidRPr="006D19F6">
        <w:rPr>
          <w:rFonts w:ascii="Calibri Light" w:hAnsi="Calibri Light" w:cs="Calibri Light"/>
          <w:color w:val="000000"/>
          <w:sz w:val="22"/>
          <w:szCs w:val="22"/>
        </w:rPr>
        <w:t xml:space="preserve">20 zł lub więcej. Wszystkie przekazane w ten sposób środki zostaną spożytkowane na działalność </w:t>
      </w:r>
      <w:r>
        <w:rPr>
          <w:rFonts w:ascii="Calibri Light" w:hAnsi="Calibri Light" w:cs="Calibri Light"/>
          <w:color w:val="000000"/>
          <w:sz w:val="22"/>
          <w:szCs w:val="22"/>
        </w:rPr>
        <w:t>statutową organizacji</w:t>
      </w:r>
      <w:r w:rsidR="00BF3D14">
        <w:rPr>
          <w:rFonts w:ascii="Calibri Light" w:hAnsi="Calibri Light" w:cs="Calibri Light"/>
          <w:color w:val="000000"/>
          <w:sz w:val="22"/>
          <w:szCs w:val="22"/>
        </w:rPr>
        <w:t>, która</w:t>
      </w:r>
      <w:r w:rsidR="004E3F0F" w:rsidRPr="00067F80">
        <w:rPr>
          <w:rFonts w:ascii="Calibri Light" w:hAnsi="Calibri Light" w:cs="Calibri Light"/>
          <w:color w:val="000000"/>
          <w:sz w:val="22"/>
          <w:szCs w:val="22"/>
        </w:rPr>
        <w:t xml:space="preserve"> od 30 lat chroni dzieci przed przemocą i wykorzystaniem seksualnym. Zapewnia </w:t>
      </w:r>
      <w:r w:rsidR="00246053">
        <w:rPr>
          <w:rFonts w:ascii="Calibri Light" w:hAnsi="Calibri Light" w:cs="Calibri Light"/>
          <w:color w:val="000000"/>
          <w:sz w:val="22"/>
          <w:szCs w:val="22"/>
        </w:rPr>
        <w:t xml:space="preserve">im </w:t>
      </w:r>
      <w:r w:rsidR="004E3F0F" w:rsidRPr="00067F80">
        <w:rPr>
          <w:rFonts w:ascii="Calibri Light" w:hAnsi="Calibri Light" w:cs="Calibri Light"/>
          <w:color w:val="000000"/>
          <w:sz w:val="22"/>
          <w:szCs w:val="22"/>
        </w:rPr>
        <w:t xml:space="preserve">i ich opiekunom wsparcie, profesjonalną pomoc psychologiczną i prawną. Uczy dorosłych, jak mądrze </w:t>
      </w:r>
      <w:r w:rsidR="00B26289">
        <w:rPr>
          <w:rFonts w:ascii="Calibri Light" w:hAnsi="Calibri Light" w:cs="Calibri Light"/>
          <w:color w:val="000000"/>
          <w:sz w:val="22"/>
          <w:szCs w:val="22"/>
        </w:rPr>
        <w:br/>
      </w:r>
      <w:r w:rsidR="004E3F0F" w:rsidRPr="00067F80">
        <w:rPr>
          <w:rFonts w:ascii="Calibri Light" w:hAnsi="Calibri Light" w:cs="Calibri Light"/>
          <w:color w:val="000000"/>
          <w:sz w:val="22"/>
          <w:szCs w:val="22"/>
        </w:rPr>
        <w:t xml:space="preserve">i skutecznie reagować na przemoc wobec dzieci oraz co robić, gdy podejrzewają, że </w:t>
      </w:r>
      <w:r w:rsidR="00FF1C71">
        <w:rPr>
          <w:rFonts w:ascii="Calibri Light" w:hAnsi="Calibri Light" w:cs="Calibri Light"/>
          <w:color w:val="000000"/>
          <w:sz w:val="22"/>
          <w:szCs w:val="22"/>
        </w:rPr>
        <w:t>są</w:t>
      </w:r>
      <w:r w:rsidR="004E3F0F" w:rsidRPr="00067F80">
        <w:rPr>
          <w:rFonts w:ascii="Calibri Light" w:hAnsi="Calibri Light" w:cs="Calibri Light"/>
          <w:color w:val="000000"/>
          <w:sz w:val="22"/>
          <w:szCs w:val="22"/>
        </w:rPr>
        <w:t xml:space="preserve"> krzywdzone. Wspiera </w:t>
      </w:r>
      <w:r w:rsidR="00B26289">
        <w:rPr>
          <w:rFonts w:ascii="Calibri Light" w:hAnsi="Calibri Light" w:cs="Calibri Light"/>
          <w:color w:val="000000"/>
          <w:sz w:val="22"/>
          <w:szCs w:val="22"/>
        </w:rPr>
        <w:br/>
      </w:r>
      <w:r w:rsidR="004E3F0F" w:rsidRPr="00067F80">
        <w:rPr>
          <w:rFonts w:ascii="Calibri Light" w:hAnsi="Calibri Light" w:cs="Calibri Light"/>
          <w:color w:val="000000"/>
          <w:sz w:val="22"/>
          <w:szCs w:val="22"/>
        </w:rPr>
        <w:t xml:space="preserve">i angażuje rodziców, by wychowywali dzieci z miłością i szacunkiem. Wpływa na polskie prawo, by jak najlepiej chroniło interes dziecka. </w:t>
      </w:r>
      <w:bookmarkEnd w:id="0"/>
      <w:r w:rsidR="00B26289">
        <w:rPr>
          <w:rFonts w:ascii="Calibri Light" w:hAnsi="Calibri Light" w:cs="Calibri Light"/>
          <w:color w:val="000000"/>
          <w:sz w:val="22"/>
          <w:szCs w:val="22"/>
        </w:rPr>
        <w:t xml:space="preserve">List adresowany do dziecka czy też osoby dorosłej można również zamówić online, za pośrednictwem strony </w:t>
      </w:r>
      <w:hyperlink r:id="rId11" w:history="1">
        <w:r w:rsidR="001F5F42" w:rsidRPr="00A25CDD">
          <w:rPr>
            <w:rStyle w:val="Hipercze"/>
            <w:rFonts w:ascii="Calibri Light" w:hAnsi="Calibri Light" w:cs="Calibri Light"/>
            <w:sz w:val="22"/>
            <w:szCs w:val="22"/>
          </w:rPr>
          <w:t>www.swiatecznylist.pl</w:t>
        </w:r>
      </w:hyperlink>
      <w:r w:rsidR="001F5F42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03C2ABA" w14:textId="2B712D7D" w:rsidR="00664E5A" w:rsidRPr="00657CB2" w:rsidRDefault="005C6404" w:rsidP="00D565AF">
      <w:pPr>
        <w:jc w:val="both"/>
        <w:rPr>
          <w:rFonts w:ascii="Calibri Light" w:hAnsi="Calibri Light" w:cs="Calibri Light"/>
        </w:rPr>
      </w:pPr>
      <w:bookmarkStart w:id="1" w:name="_Hlk87255380"/>
      <w:r w:rsidRPr="0097048D">
        <w:rPr>
          <w:rFonts w:ascii="Calibri Light" w:hAnsi="Calibri Light" w:cs="Calibri Light"/>
        </w:rPr>
        <w:t xml:space="preserve">Atrium Promenada angażuje się w szereg inicjatyw społecznych, w tym również działania z zakresu </w:t>
      </w:r>
      <w:r w:rsidRPr="0097048D">
        <w:rPr>
          <w:rFonts w:ascii="Calibri Light" w:hAnsi="Calibri Light" w:cs="Calibri Light"/>
        </w:rPr>
        <w:lastRenderedPageBreak/>
        <w:t>odpowiedzialnej mody i recyklingu oraz drugiego obiegu odzieży</w:t>
      </w:r>
      <w:r w:rsidR="00BA6322">
        <w:rPr>
          <w:rFonts w:ascii="Calibri Light" w:hAnsi="Calibri Light" w:cs="Calibri Light"/>
        </w:rPr>
        <w:t xml:space="preserve"> czy różnych form wsparcia społeczności lokalnych</w:t>
      </w:r>
      <w:r w:rsidRPr="0097048D">
        <w:rPr>
          <w:rFonts w:ascii="Calibri Light" w:hAnsi="Calibri Light" w:cs="Calibri Light"/>
        </w:rPr>
        <w:t xml:space="preserve">. </w:t>
      </w:r>
      <w:r w:rsidR="00BA6322">
        <w:rPr>
          <w:rFonts w:ascii="Calibri Light" w:hAnsi="Calibri Light" w:cs="Calibri Light"/>
        </w:rPr>
        <w:t xml:space="preserve">Jedną z nich jest zaangażowanie Promenady </w:t>
      </w:r>
      <w:r w:rsidR="00CA7509" w:rsidRPr="00657CB2">
        <w:rPr>
          <w:rFonts w:ascii="Calibri Light" w:hAnsi="Calibri Light" w:cs="Calibri Light"/>
        </w:rPr>
        <w:t>na rzecz migrantów na granicy polsko-białoruskiej</w:t>
      </w:r>
      <w:r w:rsidR="00CA7509">
        <w:rPr>
          <w:rFonts w:ascii="Calibri Light" w:hAnsi="Calibri Light" w:cs="Calibri Light"/>
        </w:rPr>
        <w:t>. C</w:t>
      </w:r>
      <w:r w:rsidR="00664E5A" w:rsidRPr="00657CB2">
        <w:rPr>
          <w:rFonts w:ascii="Calibri Light" w:hAnsi="Calibri Light" w:cs="Calibri Light"/>
        </w:rPr>
        <w:t xml:space="preserve">entrum przyłączyło się </w:t>
      </w:r>
      <w:r w:rsidR="00CA7509">
        <w:rPr>
          <w:rFonts w:ascii="Calibri Light" w:hAnsi="Calibri Light" w:cs="Calibri Light"/>
        </w:rPr>
        <w:t xml:space="preserve">do </w:t>
      </w:r>
      <w:r w:rsidR="00664E5A" w:rsidRPr="00657CB2">
        <w:rPr>
          <w:rFonts w:ascii="Calibri Light" w:hAnsi="Calibri Light" w:cs="Calibri Light"/>
        </w:rPr>
        <w:t xml:space="preserve">wspólnej zbiórki zainicjowanej przez prezydenta Warszawy Rafała Trzaskowskiego. </w:t>
      </w:r>
      <w:r w:rsidR="00664E5A" w:rsidRPr="00FF1C71">
        <w:rPr>
          <w:rFonts w:ascii="Calibri Light" w:hAnsi="Calibri Light" w:cs="Calibri Light"/>
          <w:b/>
          <w:bCs/>
        </w:rPr>
        <w:t>27 listopada w godzinach 9.00-15.00</w:t>
      </w:r>
      <w:r w:rsidR="00664E5A" w:rsidRPr="00657CB2">
        <w:rPr>
          <w:rFonts w:ascii="Calibri Light" w:hAnsi="Calibri Light" w:cs="Calibri Light"/>
        </w:rPr>
        <w:t xml:space="preserve"> do Atrium Promenada można przynosić żywność i artykuły higieniczne, </w:t>
      </w:r>
      <w:r w:rsidR="00CA7509">
        <w:rPr>
          <w:rFonts w:ascii="Calibri Light" w:hAnsi="Calibri Light" w:cs="Calibri Light"/>
        </w:rPr>
        <w:br/>
      </w:r>
      <w:r w:rsidR="00664E5A" w:rsidRPr="00657CB2">
        <w:rPr>
          <w:rFonts w:ascii="Calibri Light" w:hAnsi="Calibri Light" w:cs="Calibri Light"/>
        </w:rPr>
        <w:t>a zwłaszcza:</w:t>
      </w:r>
    </w:p>
    <w:p w14:paraId="0F3FF245" w14:textId="77777777" w:rsidR="00664E5A" w:rsidRPr="00657CB2" w:rsidRDefault="00664E5A" w:rsidP="00664E5A">
      <w:pPr>
        <w:widowControl/>
        <w:autoSpaceDE/>
        <w:autoSpaceDN/>
        <w:jc w:val="both"/>
        <w:rPr>
          <w:rFonts w:ascii="Calibri Light" w:hAnsi="Calibri Light" w:cs="Calibri Light"/>
        </w:rPr>
      </w:pPr>
    </w:p>
    <w:p w14:paraId="233E0C99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wody w małych buteleczkach,</w:t>
      </w:r>
    </w:p>
    <w:p w14:paraId="1E7600A8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mleka dla dzieci w proszku,</w:t>
      </w:r>
    </w:p>
    <w:p w14:paraId="3003F3EA" w14:textId="5947E15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smoczk</w:t>
      </w:r>
      <w:r w:rsidR="00CA7509">
        <w:rPr>
          <w:rFonts w:ascii="Calibri Light" w:hAnsi="Calibri Light" w:cs="Calibri Light"/>
        </w:rPr>
        <w:t>i</w:t>
      </w:r>
      <w:r w:rsidRPr="00657CB2">
        <w:rPr>
          <w:rFonts w:ascii="Calibri Light" w:hAnsi="Calibri Light" w:cs="Calibri Light"/>
        </w:rPr>
        <w:t xml:space="preserve"> do butelek,</w:t>
      </w:r>
    </w:p>
    <w:p w14:paraId="22B12B68" w14:textId="418F74F1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smoczk</w:t>
      </w:r>
      <w:r w:rsidR="00CA7509">
        <w:rPr>
          <w:rFonts w:ascii="Calibri Light" w:hAnsi="Calibri Light" w:cs="Calibri Light"/>
        </w:rPr>
        <w:t>i</w:t>
      </w:r>
      <w:r w:rsidRPr="00657CB2">
        <w:rPr>
          <w:rFonts w:ascii="Calibri Light" w:hAnsi="Calibri Light" w:cs="Calibri Light"/>
        </w:rPr>
        <w:t xml:space="preserve"> do ssania,</w:t>
      </w:r>
    </w:p>
    <w:p w14:paraId="01DAEEA1" w14:textId="3120029E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butelk</w:t>
      </w:r>
      <w:r w:rsidR="00CA7509">
        <w:rPr>
          <w:rFonts w:ascii="Calibri Light" w:hAnsi="Calibri Light" w:cs="Calibri Light"/>
        </w:rPr>
        <w:t>i</w:t>
      </w:r>
      <w:r w:rsidRPr="00657CB2">
        <w:rPr>
          <w:rFonts w:ascii="Calibri Light" w:hAnsi="Calibri Light" w:cs="Calibri Light"/>
        </w:rPr>
        <w:t xml:space="preserve"> do rozrabiania mleka,</w:t>
      </w:r>
    </w:p>
    <w:p w14:paraId="470152A8" w14:textId="0C4C5CF2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koc</w:t>
      </w:r>
      <w:r w:rsidR="00CA7509">
        <w:rPr>
          <w:rFonts w:ascii="Calibri Light" w:hAnsi="Calibri Light" w:cs="Calibri Light"/>
        </w:rPr>
        <w:t>e</w:t>
      </w:r>
      <w:r w:rsidRPr="00657CB2">
        <w:rPr>
          <w:rFonts w:ascii="Calibri Light" w:hAnsi="Calibri Light" w:cs="Calibri Light"/>
        </w:rPr>
        <w:t xml:space="preserve"> termiczn</w:t>
      </w:r>
      <w:r w:rsidR="00CA7509">
        <w:rPr>
          <w:rFonts w:ascii="Calibri Light" w:hAnsi="Calibri Light" w:cs="Calibri Light"/>
        </w:rPr>
        <w:t>e</w:t>
      </w:r>
      <w:r w:rsidRPr="00657CB2">
        <w:rPr>
          <w:rFonts w:ascii="Calibri Light" w:hAnsi="Calibri Light" w:cs="Calibri Light"/>
        </w:rPr>
        <w:t>,</w:t>
      </w:r>
    </w:p>
    <w:p w14:paraId="18CCCB68" w14:textId="02E798E6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proofErr w:type="spellStart"/>
      <w:r w:rsidRPr="00657CB2">
        <w:rPr>
          <w:rFonts w:ascii="Calibri Light" w:hAnsi="Calibri Light" w:cs="Calibri Light"/>
        </w:rPr>
        <w:t>nutridrink</w:t>
      </w:r>
      <w:r w:rsidR="00CA7509">
        <w:rPr>
          <w:rFonts w:ascii="Calibri Light" w:hAnsi="Calibri Light" w:cs="Calibri Light"/>
        </w:rPr>
        <w:t>i</w:t>
      </w:r>
      <w:proofErr w:type="spellEnd"/>
      <w:r w:rsidRPr="00657CB2">
        <w:rPr>
          <w:rFonts w:ascii="Calibri Light" w:hAnsi="Calibri Light" w:cs="Calibri Light"/>
        </w:rPr>
        <w:t xml:space="preserve"> w saszetkach,</w:t>
      </w:r>
    </w:p>
    <w:p w14:paraId="03A40D22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batoniki,</w:t>
      </w:r>
    </w:p>
    <w:p w14:paraId="4798753E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suchary,</w:t>
      </w:r>
    </w:p>
    <w:p w14:paraId="3ED6A596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wafle,</w:t>
      </w:r>
    </w:p>
    <w:p w14:paraId="4B9B5212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herbatniki,</w:t>
      </w:r>
    </w:p>
    <w:p w14:paraId="20A84991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chrupki,</w:t>
      </w:r>
    </w:p>
    <w:p w14:paraId="731B0F06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konserwy drobiowe lub rybne z możliwością otwarcia,</w:t>
      </w:r>
    </w:p>
    <w:p w14:paraId="701C40BA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makarony,</w:t>
      </w:r>
    </w:p>
    <w:p w14:paraId="06EC20FA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cukier,</w:t>
      </w:r>
    </w:p>
    <w:p w14:paraId="2BB9BE9C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płatki,</w:t>
      </w:r>
    </w:p>
    <w:p w14:paraId="0FD22B76" w14:textId="77777777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dania instant tzw. gorący kubek (bez wieprzowiny),</w:t>
      </w:r>
    </w:p>
    <w:p w14:paraId="0CD9F79B" w14:textId="09E16D13" w:rsidR="00664E5A" w:rsidRPr="00657CB2" w:rsidRDefault="00664E5A" w:rsidP="00D565AF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Calibri Light" w:hAnsi="Calibri Light" w:cs="Calibri Light"/>
        </w:rPr>
      </w:pPr>
      <w:r w:rsidRPr="00657CB2">
        <w:rPr>
          <w:rFonts w:ascii="Calibri Light" w:hAnsi="Calibri Light" w:cs="Calibri Light"/>
        </w:rPr>
        <w:t>zupki chińskie</w:t>
      </w:r>
      <w:r w:rsidR="00CA7509">
        <w:rPr>
          <w:rFonts w:ascii="Calibri Light" w:hAnsi="Calibri Light" w:cs="Calibri Light"/>
        </w:rPr>
        <w:t>.</w:t>
      </w:r>
    </w:p>
    <w:p w14:paraId="067E241D" w14:textId="77777777" w:rsidR="00664E5A" w:rsidRDefault="00664E5A" w:rsidP="0024519A">
      <w:pPr>
        <w:jc w:val="both"/>
        <w:rPr>
          <w:rFonts w:ascii="Calibri Light" w:hAnsi="Calibri Light" w:cs="Calibri Light"/>
        </w:rPr>
      </w:pPr>
    </w:p>
    <w:p w14:paraId="4DF315A5" w14:textId="171A97A0" w:rsidR="005C6404" w:rsidRDefault="0024519A" w:rsidP="0024519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Niedawno zakończoną</w:t>
      </w:r>
      <w:r w:rsidR="00BF3D14">
        <w:rPr>
          <w:rFonts w:ascii="Calibri Light" w:hAnsi="Calibri Light" w:cs="Calibri Light"/>
        </w:rPr>
        <w:t xml:space="preserve"> i</w:t>
      </w:r>
      <w:r w:rsidR="005C6404" w:rsidRPr="0097048D">
        <w:rPr>
          <w:rFonts w:ascii="Calibri Light" w:hAnsi="Calibri Light" w:cs="Calibri Light"/>
        </w:rPr>
        <w:t>nicjatywą</w:t>
      </w:r>
      <w:r w:rsidR="00BF3D14">
        <w:rPr>
          <w:rFonts w:ascii="Calibri Light" w:hAnsi="Calibri Light" w:cs="Calibri Light"/>
        </w:rPr>
        <w:t xml:space="preserve"> realizowan</w:t>
      </w:r>
      <w:r w:rsidR="00CC43D8">
        <w:rPr>
          <w:rFonts w:ascii="Calibri Light" w:hAnsi="Calibri Light" w:cs="Calibri Light"/>
        </w:rPr>
        <w:t>ą</w:t>
      </w:r>
      <w:r w:rsidR="00BF3D14">
        <w:rPr>
          <w:rFonts w:ascii="Calibri Light" w:hAnsi="Calibri Light" w:cs="Calibri Light"/>
        </w:rPr>
        <w:t xml:space="preserve"> przez centrum </w:t>
      </w:r>
      <w:r>
        <w:rPr>
          <w:rFonts w:ascii="Calibri Light" w:hAnsi="Calibri Light" w:cs="Calibri Light"/>
        </w:rPr>
        <w:t>była</w:t>
      </w:r>
      <w:r w:rsidR="00BF3D14">
        <w:rPr>
          <w:rFonts w:ascii="Calibri Light" w:hAnsi="Calibri Light" w:cs="Calibri Light"/>
        </w:rPr>
        <w:t xml:space="preserve"> </w:t>
      </w:r>
      <w:r w:rsidR="0097048D" w:rsidRPr="0097048D">
        <w:rPr>
          <w:rFonts w:ascii="Calibri Light" w:hAnsi="Calibri Light" w:cs="Calibri Light"/>
        </w:rPr>
        <w:t>zbiórka ubrań na rzecz osób w kryzysie bezdomności. Akcja odby</w:t>
      </w:r>
      <w:r>
        <w:rPr>
          <w:rFonts w:ascii="Calibri Light" w:hAnsi="Calibri Light" w:cs="Calibri Light"/>
        </w:rPr>
        <w:t>ła</w:t>
      </w:r>
      <w:r w:rsidR="0097048D" w:rsidRPr="0097048D">
        <w:rPr>
          <w:rFonts w:ascii="Calibri Light" w:hAnsi="Calibri Light" w:cs="Calibri Light"/>
        </w:rPr>
        <w:t xml:space="preserve"> się we </w:t>
      </w:r>
      <w:r w:rsidR="005C6404" w:rsidRPr="0097048D">
        <w:rPr>
          <w:rFonts w:ascii="Calibri Light" w:hAnsi="Calibri Light" w:cs="Calibri Light"/>
        </w:rPr>
        <w:t>współpracy z Fundacją Daj Herbatę</w:t>
      </w:r>
      <w:r>
        <w:rPr>
          <w:rFonts w:ascii="Calibri Light" w:hAnsi="Calibri Light" w:cs="Calibri Light"/>
        </w:rPr>
        <w:t xml:space="preserve">, której wolontariusze </w:t>
      </w:r>
      <w:r w:rsidRPr="0024519A">
        <w:rPr>
          <w:rFonts w:ascii="Calibri Light" w:hAnsi="Calibri Light" w:cs="Calibri Light"/>
        </w:rPr>
        <w:t>ni</w:t>
      </w:r>
      <w:r>
        <w:rPr>
          <w:rFonts w:ascii="Calibri Light" w:hAnsi="Calibri Light" w:cs="Calibri Light"/>
        </w:rPr>
        <w:t xml:space="preserve">osą </w:t>
      </w:r>
      <w:r w:rsidRPr="0024519A">
        <w:rPr>
          <w:rFonts w:ascii="Calibri Light" w:hAnsi="Calibri Light" w:cs="Calibri Light"/>
        </w:rPr>
        <w:t>pomoc materialn</w:t>
      </w:r>
      <w:r>
        <w:rPr>
          <w:rFonts w:ascii="Calibri Light" w:hAnsi="Calibri Light" w:cs="Calibri Light"/>
        </w:rPr>
        <w:t>ą</w:t>
      </w:r>
      <w:r w:rsidRPr="0024519A">
        <w:rPr>
          <w:rFonts w:ascii="Calibri Light" w:hAnsi="Calibri Light" w:cs="Calibri Light"/>
        </w:rPr>
        <w:t xml:space="preserve"> oraz terapeutyczn</w:t>
      </w:r>
      <w:r>
        <w:rPr>
          <w:rFonts w:ascii="Calibri Light" w:hAnsi="Calibri Light" w:cs="Calibri Light"/>
        </w:rPr>
        <w:t>ą</w:t>
      </w:r>
      <w:r w:rsidRPr="0024519A">
        <w:rPr>
          <w:rFonts w:ascii="Calibri Light" w:hAnsi="Calibri Light" w:cs="Calibri Light"/>
        </w:rPr>
        <w:t xml:space="preserve"> osobom bezdomnym i wykluczonym społecznie</w:t>
      </w:r>
      <w:r w:rsidR="0097048D" w:rsidRPr="0097048D">
        <w:rPr>
          <w:rFonts w:ascii="Calibri Light" w:hAnsi="Calibri Light" w:cs="Calibri Light"/>
        </w:rPr>
        <w:t>.</w:t>
      </w:r>
      <w:r w:rsidR="005C6404" w:rsidRPr="0097048D">
        <w:rPr>
          <w:rFonts w:ascii="Calibri Light" w:hAnsi="Calibri Light" w:cs="Calibri Light"/>
        </w:rPr>
        <w:t xml:space="preserve"> </w:t>
      </w:r>
      <w:bookmarkEnd w:id="1"/>
    </w:p>
    <w:p w14:paraId="5377A7D8" w14:textId="306EE974" w:rsidR="006E645C" w:rsidRDefault="006E645C" w:rsidP="0097048D">
      <w:pPr>
        <w:jc w:val="both"/>
        <w:rPr>
          <w:rFonts w:ascii="Calibri Light" w:hAnsi="Calibri Light" w:cs="Calibri Light"/>
        </w:rPr>
      </w:pPr>
    </w:p>
    <w:p w14:paraId="29FED4C5" w14:textId="6E7406BF" w:rsidR="006E645C" w:rsidRDefault="006E645C" w:rsidP="0097048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Podejmowane przez centrum handlowe inicjatywy są </w:t>
      </w:r>
      <w:r w:rsidRPr="006E645C">
        <w:rPr>
          <w:rFonts w:ascii="Calibri Light" w:hAnsi="Calibri Light" w:cs="Calibri Light"/>
        </w:rPr>
        <w:t>elementem programu Atrium Razem, którego celem jest wsparcie i integracja lokalnej społeczności oraz wspólne budowanie przyjaznego środowiska rozwoju.</w:t>
      </w:r>
    </w:p>
    <w:p w14:paraId="6CC806AA" w14:textId="77777777" w:rsidR="0097048D" w:rsidRPr="00067F80" w:rsidRDefault="0097048D" w:rsidP="0097048D">
      <w:pPr>
        <w:jc w:val="both"/>
        <w:rPr>
          <w:rFonts w:ascii="Calibri Light" w:hAnsi="Calibri Light" w:cs="Calibri Light"/>
        </w:rPr>
      </w:pPr>
    </w:p>
    <w:p w14:paraId="61551708" w14:textId="77777777" w:rsidR="003068D3" w:rsidRDefault="003C0B28" w:rsidP="003C0B2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Więcej informacji</w:t>
      </w:r>
      <w:r w:rsidR="00CC43D8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</w:p>
    <w:p w14:paraId="164E3B30" w14:textId="47E75BBD" w:rsidR="003C0B28" w:rsidRDefault="00C94BE0" w:rsidP="003C0B28">
      <w:pPr>
        <w:jc w:val="both"/>
        <w:rPr>
          <w:rStyle w:val="Hipercze"/>
          <w:rFonts w:ascii="Calibri Light" w:hAnsi="Calibri Light" w:cs="Calibri Light"/>
        </w:rPr>
      </w:pPr>
      <w:hyperlink r:id="rId12" w:history="1">
        <w:r w:rsidR="003068D3" w:rsidRPr="00D565AF">
          <w:rPr>
            <w:rStyle w:val="Hipercze"/>
            <w:rFonts w:ascii="Calibri Light" w:hAnsi="Calibri Light" w:cs="Calibri Light"/>
          </w:rPr>
          <w:t>www.warszawa.promenada.com</w:t>
        </w:r>
      </w:hyperlink>
    </w:p>
    <w:p w14:paraId="5310890A" w14:textId="2FEAD766" w:rsidR="003068D3" w:rsidRDefault="00C94BE0" w:rsidP="003C0B28">
      <w:pPr>
        <w:jc w:val="both"/>
        <w:rPr>
          <w:rFonts w:ascii="Calibri Light" w:hAnsi="Calibri Light" w:cs="Calibri Light"/>
          <w:color w:val="000000"/>
        </w:rPr>
      </w:pPr>
      <w:hyperlink r:id="rId13" w:history="1">
        <w:r w:rsidR="003068D3" w:rsidRPr="00273DD2">
          <w:rPr>
            <w:rStyle w:val="Hipercze"/>
            <w:rFonts w:ascii="Calibri Light" w:hAnsi="Calibri Light" w:cs="Calibri Light"/>
          </w:rPr>
          <w:t>www.fdds.pl</w:t>
        </w:r>
      </w:hyperlink>
    </w:p>
    <w:p w14:paraId="5F56265D" w14:textId="0707D6F7" w:rsidR="00FF1C71" w:rsidRDefault="00FF1C71" w:rsidP="003C0B28">
      <w:pPr>
        <w:jc w:val="both"/>
        <w:rPr>
          <w:rStyle w:val="Hipercze"/>
          <w:rFonts w:ascii="Calibri Light" w:hAnsi="Calibri Light" w:cs="Calibri Light"/>
        </w:rPr>
      </w:pPr>
      <w:r>
        <w:rPr>
          <w:rStyle w:val="Hipercze"/>
          <w:rFonts w:ascii="Calibri Light" w:hAnsi="Calibri Light" w:cs="Calibri Light"/>
        </w:rPr>
        <w:t>www.</w:t>
      </w:r>
      <w:r w:rsidRPr="00FF1C71">
        <w:rPr>
          <w:rStyle w:val="Hipercze"/>
          <w:rFonts w:ascii="Calibri Light" w:hAnsi="Calibri Light" w:cs="Calibri Light"/>
        </w:rPr>
        <w:t>um.warszawa.pl/-/zbiorka</w:t>
      </w:r>
    </w:p>
    <w:p w14:paraId="516891EC" w14:textId="33B2EFE3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72A9B98B" w14:textId="744000C7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566AD917" w14:textId="5C171880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7D13DBD6" w14:textId="7DE58BD0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6A319A21" w14:textId="0BF2CFAA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7D1560E8" w14:textId="38338E4E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2CE72113" w14:textId="39ECAE78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47EDFFE5" w14:textId="107EC6EA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6AA1C6DD" w14:textId="5B56ED8A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30E3BE7F" w14:textId="2C0FCF2D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758BBE4C" w14:textId="0D10585B" w:rsidR="00F466FC" w:rsidRDefault="00F466FC" w:rsidP="003C0B28">
      <w:pPr>
        <w:jc w:val="both"/>
        <w:rPr>
          <w:rStyle w:val="Hipercze"/>
          <w:rFonts w:ascii="Calibri Light" w:hAnsi="Calibri Light" w:cs="Calibri Light"/>
        </w:rPr>
      </w:pPr>
    </w:p>
    <w:p w14:paraId="471A6084" w14:textId="77777777" w:rsidR="00F466FC" w:rsidRPr="003C0B28" w:rsidRDefault="00F466FC" w:rsidP="003C0B28">
      <w:pPr>
        <w:jc w:val="both"/>
        <w:rPr>
          <w:rFonts w:ascii="Calibri Light" w:hAnsi="Calibri Light" w:cs="Calibri Light"/>
          <w:i/>
          <w:iCs/>
        </w:rPr>
      </w:pPr>
    </w:p>
    <w:p w14:paraId="6D078EB1" w14:textId="03DE9CB6" w:rsidR="00B337B7" w:rsidRPr="00625582" w:rsidRDefault="00F66934" w:rsidP="00FD61F0">
      <w:pP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Calibri Light" w:hAnsi="Calibri Light" w:cs="Calibri Light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6E56C9" wp14:editId="4BCE4925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530975" cy="4259580"/>
                <wp:effectExtent l="0" t="0" r="22225" b="2667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6C68" id="Rectangle 7" o:spid="_x0000_s1026" style="position:absolute;margin-left:-9pt;margin-top:14.85pt;width:514.25pt;height:335.4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S6JAIAAD4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"/>
            </w:pict>
          </mc:Fallback>
        </mc:AlternateContent>
      </w:r>
    </w:p>
    <w:p w14:paraId="5A95AE88" w14:textId="67524866" w:rsidR="007224A3" w:rsidRPr="00625582" w:rsidRDefault="007224A3" w:rsidP="007224A3">
      <w:pPr>
        <w:pStyle w:val="Tekstpodstawowy"/>
        <w:rPr>
          <w:rFonts w:ascii="Calibri Light" w:hAnsi="Calibri Light"/>
          <w:sz w:val="18"/>
          <w:szCs w:val="18"/>
          <w:lang w:eastAsia="he-IL"/>
        </w:rPr>
      </w:pPr>
    </w:p>
    <w:p w14:paraId="7EDC3CA2" w14:textId="77777777" w:rsidR="007224A3" w:rsidRPr="00F66934" w:rsidRDefault="007224A3" w:rsidP="007224A3">
      <w:pPr>
        <w:rPr>
          <w:rFonts w:ascii="Calibri Light" w:hAnsi="Calibri Light" w:cs="Calibri Light"/>
          <w:b/>
          <w:bCs/>
          <w:sz w:val="18"/>
          <w:szCs w:val="18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>Atrium Promenada</w:t>
      </w:r>
    </w:p>
    <w:p w14:paraId="620F003F" w14:textId="15FFB7F6" w:rsidR="007224A3" w:rsidRPr="00F66934" w:rsidRDefault="007224A3" w:rsidP="004C4EB7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>Atrium Promenada z powierzchnią blisko 90 tys. mkw. jest jednym z największych centrów handlowych w Polsce oraz modową wizytówką prawobrzeżnej części stolicy. Budynek centrum, położony w samym sercu warszawskiej Pragi</w:t>
      </w:r>
      <w:r w:rsidR="00D73B80" w:rsidRPr="00F66934">
        <w:rPr>
          <w:rFonts w:ascii="Calibri Light" w:hAnsi="Calibri Light" w:cs="Calibri Light"/>
          <w:sz w:val="18"/>
          <w:szCs w:val="18"/>
        </w:rPr>
        <w:t>-</w:t>
      </w:r>
      <w:r w:rsidRPr="00F66934">
        <w:rPr>
          <w:rFonts w:ascii="Calibri Light" w:hAnsi="Calibri Light" w:cs="Calibri Light"/>
          <w:sz w:val="18"/>
          <w:szCs w:val="18"/>
        </w:rPr>
        <w:t xml:space="preserve">Południe, swoim wyglądem nawiązuje do koncepcji Grand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Magasin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>, znanej z najlepszych galerii handlowych Londynu czy Paryża.</w:t>
      </w:r>
    </w:p>
    <w:p w14:paraId="44ABB56B" w14:textId="77777777" w:rsidR="007224A3" w:rsidRPr="00F66934" w:rsidRDefault="007224A3" w:rsidP="007224A3">
      <w:pPr>
        <w:rPr>
          <w:rFonts w:ascii="Calibri Light" w:hAnsi="Calibri Light" w:cs="Calibri Light"/>
          <w:sz w:val="18"/>
          <w:szCs w:val="18"/>
        </w:rPr>
      </w:pPr>
    </w:p>
    <w:p w14:paraId="74895237" w14:textId="0E411D61" w:rsidR="007224A3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 xml:space="preserve">W Atrium Promenada znajduje się ponad 140 sklepów i lokali usługowych. Portfolio centrum handlowego tworzą największe światowe brandy. Goście centrum znajdą tutaj tak prestiżowe marki, jak: Calvin Klein Jeans,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Guess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Tous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Zara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United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Colors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of Benetton, Vistula, Bytom, Max Mara Weekend, LIU JO,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Marella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Olsen,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Royal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Collection,</w:t>
      </w:r>
      <w:r w:rsidR="00D70383" w:rsidRPr="00F66934" w:rsidDel="00D70383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Tru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Trussardi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Wittchen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Pandora,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Apart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W. Kruk,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Sephora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>, Douglas, The Body Shop,</w:t>
      </w:r>
      <w:r w:rsidR="00601877" w:rsidRPr="00F66934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L’Occitane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iSpot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czy Rosenthal. To właśnie tutaj swój flagowy salon otworzyła sieć H&amp;M oraz TK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Maxx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. Klienci centrum mogą również zrobić zakupy w najnowocześniejszym hipermarkecie Carrefour PRO z bogatą ofertą produktów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premium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. W obiekcie mieści się także przychodnia centrum medycznego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Enel-Med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salon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Amari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SPA, Kosmetyczny Instytut Dr Irena Eris, klub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Zdrofit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i 13-salowe kino Cinema City. Do dyspozycji klientów jest również nowoczesny food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court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Republika Smaku z bogatą ofertą popularnych konceptów restauracyjnych serwujących zróżnicowane, starannie dobrane menu z różnych stron świata.</w:t>
      </w:r>
    </w:p>
    <w:p w14:paraId="78F4CB2A" w14:textId="77777777" w:rsidR="007224A3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</w:p>
    <w:p w14:paraId="356BD353" w14:textId="77777777" w:rsidR="008519B7" w:rsidRPr="00F66934" w:rsidRDefault="008519B7" w:rsidP="007224A3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>Piąty Wymiar</w:t>
      </w:r>
    </w:p>
    <w:p w14:paraId="3B558208" w14:textId="0C7A0741" w:rsidR="00913265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 xml:space="preserve">Atrium Promenada to również miejsce spotkań i rozwoju, przyjazne rodzinom z dziećmi i seniorom. Piąty Wymiar mieszczący się na drugim piętrze galerii, to unikatowa przestrzeń powstała z myślą o aktywnościach skierowanych do lokalnej społeczności. We współpracy z organizacjami społecznymi, lokalnymi firmami oraz pasjonatami różnych dziedzin organizowane są w niej zajęcia i warsztaty, wspólne sąsiedzkie przedsięwzięcia, które wspierają rozwój, rozbudzają zainteresowania oraz zwiększają świadomość kulturalną, artystyczną i naukową wśród dzieci i dorosłych. Więcej informacji: </w:t>
      </w:r>
      <w:hyperlink r:id="rId14" w:history="1">
        <w:r w:rsidRPr="00F66934">
          <w:rPr>
            <w:rStyle w:val="Hipercze"/>
            <w:rFonts w:ascii="Calibri Light" w:hAnsi="Calibri Light" w:cs="Calibri Light"/>
            <w:sz w:val="18"/>
            <w:szCs w:val="18"/>
          </w:rPr>
          <w:t>www.piatywymiar.promenada.com</w:t>
        </w:r>
      </w:hyperlink>
      <w:r w:rsidRPr="00F66934">
        <w:rPr>
          <w:rFonts w:ascii="Calibri Light" w:hAnsi="Calibri Light" w:cs="Calibri Light"/>
          <w:sz w:val="18"/>
          <w:szCs w:val="18"/>
        </w:rPr>
        <w:t>.</w:t>
      </w:r>
    </w:p>
    <w:p w14:paraId="5A6A3297" w14:textId="77777777" w:rsidR="00913265" w:rsidRPr="00F66934" w:rsidRDefault="00913265" w:rsidP="00913265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3723A1D9" w14:textId="77777777" w:rsidR="00913265" w:rsidRPr="00F66934" w:rsidRDefault="00913265" w:rsidP="004C4EB7">
      <w:pPr>
        <w:jc w:val="both"/>
        <w:rPr>
          <w:rFonts w:ascii="Calibri Light" w:hAnsi="Calibri Light" w:cs="Calibri Light"/>
          <w:b/>
          <w:bCs/>
          <w:sz w:val="18"/>
          <w:szCs w:val="18"/>
          <w:lang w:eastAsia="he-IL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Atrium </w:t>
      </w:r>
      <w:proofErr w:type="spellStart"/>
      <w:r w:rsidRPr="00F66934">
        <w:rPr>
          <w:rFonts w:ascii="Calibri Light" w:hAnsi="Calibri Light" w:cs="Calibri Light"/>
          <w:b/>
          <w:bCs/>
          <w:sz w:val="18"/>
          <w:szCs w:val="18"/>
        </w:rPr>
        <w:t>European</w:t>
      </w:r>
      <w:proofErr w:type="spellEnd"/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 Real </w:t>
      </w:r>
      <w:proofErr w:type="spellStart"/>
      <w:r w:rsidRPr="00F66934">
        <w:rPr>
          <w:rFonts w:ascii="Calibri Light" w:hAnsi="Calibri Light" w:cs="Calibri Light"/>
          <w:b/>
          <w:bCs/>
          <w:sz w:val="18"/>
          <w:szCs w:val="18"/>
        </w:rPr>
        <w:t>Estate</w:t>
      </w:r>
      <w:proofErr w:type="spellEnd"/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 Limited</w:t>
      </w:r>
    </w:p>
    <w:p w14:paraId="6D04D73F" w14:textId="5E307455" w:rsidR="00913265" w:rsidRPr="00F66934" w:rsidRDefault="00913265" w:rsidP="004C4EB7">
      <w:pPr>
        <w:suppressAutoHyphens/>
        <w:jc w:val="both"/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</w:pPr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 xml:space="preserve">Atrium to jeden z wiodących właścicieli, zarządców i deweloperów centrów i nieruchomości handlowych w Europie Środkowej. Na dzień dzisiejszy w portfolio Grupy znajduje się 26 aktywów zlokalizowanych w czterech krajach: Polsce, Czechach, Słowacji oraz w Rosji, o łącznej wartości rynkowej 2,5 mld euro i całkowitej powierzchni najmu brutto (GLA) wynoszącej ponad 809 000 mkw. Spółka jest notowana na giełdzie w Wiedniu oraz </w:t>
      </w:r>
      <w:proofErr w:type="spellStart"/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>Euronext</w:t>
      </w:r>
      <w:proofErr w:type="spellEnd"/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 xml:space="preserve"> Amsterdam, gdzie jest oznaczona symbolem ATRS. </w:t>
      </w:r>
    </w:p>
    <w:p w14:paraId="6DC28EC9" w14:textId="77777777" w:rsidR="00913265" w:rsidRPr="00F66934" w:rsidRDefault="00913265" w:rsidP="004C4EB7">
      <w:pPr>
        <w:suppressAutoHyphens/>
        <w:jc w:val="both"/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</w:pPr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>W styczniu 2020 r. Atrium ogłosiło nową strategię dywersyfikacji swojego portfela poprzez inwestowanie i zarządzanie mieszkaniami na wynajem, ze szczególnym uwzględnieniem Warszawy.</w:t>
      </w:r>
    </w:p>
    <w:p w14:paraId="0979026D" w14:textId="77777777" w:rsidR="00654FF5" w:rsidRPr="00913265" w:rsidRDefault="00654FF5">
      <w:pPr>
        <w:pStyle w:val="Nagwek2"/>
        <w:rPr>
          <w:rFonts w:ascii="Calibri Light" w:hAnsi="Calibri Light" w:cs="Calibri Light"/>
          <w:u w:val="thick"/>
        </w:rPr>
      </w:pPr>
    </w:p>
    <w:p w14:paraId="3C19A194" w14:textId="7920B9D5" w:rsidR="009F4673" w:rsidRPr="00913265" w:rsidRDefault="009F4673">
      <w:pPr>
        <w:pStyle w:val="Nagwek2"/>
        <w:rPr>
          <w:rFonts w:ascii="Calibri Light" w:hAnsi="Calibri Light" w:cs="Calibri Light"/>
          <w:i w:val="0"/>
          <w:iCs/>
        </w:rPr>
      </w:pPr>
    </w:p>
    <w:p w14:paraId="54913A59" w14:textId="084A0FCA" w:rsidR="00D87284" w:rsidRPr="003A69F0" w:rsidRDefault="004570F1" w:rsidP="003A69F0">
      <w:pPr>
        <w:pStyle w:val="Nagwek2"/>
        <w:rPr>
          <w:rFonts w:ascii="Calibri Light" w:hAnsi="Calibri Light" w:cs="Calibri Light"/>
          <w:i w:val="0"/>
          <w:iCs/>
        </w:rPr>
      </w:pPr>
      <w:r w:rsidRPr="004570F1">
        <w:rPr>
          <w:rFonts w:ascii="Calibri Light" w:hAnsi="Calibri Light" w:cs="Calibri Light"/>
          <w:i w:val="0"/>
          <w:iCs/>
        </w:rPr>
        <w:t>Dodatkowe informacje</w:t>
      </w:r>
      <w:r w:rsidR="00871AA7">
        <w:rPr>
          <w:rFonts w:ascii="Calibri Light" w:hAnsi="Calibri Light" w:cs="Calibri Light"/>
          <w:i w:val="0"/>
          <w:iCs/>
        </w:rPr>
        <w:t>:</w:t>
      </w:r>
    </w:p>
    <w:p w14:paraId="62785B45" w14:textId="581FC929" w:rsidR="00D87284" w:rsidRPr="004570F1" w:rsidRDefault="00D87284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87284" w:rsidRPr="00B57492" w14:paraId="7F3BBDEA" w14:textId="77777777">
        <w:trPr>
          <w:trHeight w:val="1005"/>
        </w:trPr>
        <w:tc>
          <w:tcPr>
            <w:tcW w:w="3125" w:type="dxa"/>
          </w:tcPr>
          <w:p w14:paraId="02FA1175" w14:textId="2812283A" w:rsidR="00513A2F" w:rsidRDefault="00B57492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Anet</w:t>
            </w:r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a </w:t>
            </w: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Pali</w:t>
            </w:r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>ńska</w:t>
            </w:r>
          </w:p>
          <w:p w14:paraId="05C0B1A2" w14:textId="2FE1C2C7" w:rsidR="008D4C69" w:rsidRPr="00513A2F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>ITBC Communication</w:t>
            </w:r>
          </w:p>
          <w:p w14:paraId="416429BF" w14:textId="17297A4A" w:rsidR="00513A2F" w:rsidRPr="00B57492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tel. </w:t>
            </w:r>
            <w:r w:rsidR="00B57492" w:rsidRPr="00B57492">
              <w:rPr>
                <w:rFonts w:ascii="Calibri Light" w:hAnsi="Calibri Light" w:cs="Calibri Light"/>
                <w:sz w:val="20"/>
                <w:szCs w:val="32"/>
                <w:lang w:val="en-US"/>
              </w:rPr>
              <w:t>512 869 011</w:t>
            </w:r>
          </w:p>
          <w:p w14:paraId="3B05F545" w14:textId="11DD97D4" w:rsidR="00D87284" w:rsidRPr="00B57492" w:rsidRDefault="00C94BE0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  <w:lang w:val="en-US"/>
              </w:rPr>
            </w:pPr>
            <w:hyperlink r:id="rId15" w:history="1">
              <w:r w:rsidR="00B57492" w:rsidRPr="0041128C">
                <w:rPr>
                  <w:rStyle w:val="Hipercze"/>
                  <w:rFonts w:ascii="Calibri Light" w:hAnsi="Calibri Light" w:cs="Calibri Light"/>
                  <w:sz w:val="20"/>
                  <w:szCs w:val="32"/>
                  <w:lang w:val="en-US"/>
                </w:rPr>
                <w:t>aneta_palinska@itbc.pl</w:t>
              </w:r>
            </w:hyperlink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 </w:t>
            </w:r>
            <w:r w:rsidR="008D4C69" w:rsidRPr="00B57492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 </w:t>
            </w:r>
          </w:p>
        </w:tc>
        <w:tc>
          <w:tcPr>
            <w:tcW w:w="3668" w:type="dxa"/>
          </w:tcPr>
          <w:p w14:paraId="6C2C6C18" w14:textId="3B09742F" w:rsidR="00D87284" w:rsidRPr="00B57492" w:rsidRDefault="00D87284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1A141EFE" w14:textId="77777777" w:rsidR="00457C89" w:rsidRPr="00B57492" w:rsidRDefault="00457C89">
      <w:pPr>
        <w:pStyle w:val="Tekstpodstawowy"/>
        <w:rPr>
          <w:rFonts w:ascii="Calibri Light" w:hAnsi="Calibri Light" w:cs="Calibri Light"/>
          <w:b/>
          <w:i/>
          <w:sz w:val="22"/>
          <w:lang w:val="en-US"/>
        </w:rPr>
      </w:pPr>
    </w:p>
    <w:p w14:paraId="0BB0284A" w14:textId="77777777" w:rsidR="00457C89" w:rsidRPr="00D0497B" w:rsidRDefault="00C94BE0" w:rsidP="00457C89">
      <w:pPr>
        <w:pStyle w:val="Stopka"/>
        <w:jc w:val="center"/>
        <w:rPr>
          <w:rFonts w:ascii="Calibri Light" w:hAnsi="Calibri Light" w:cs="Calibri Light"/>
          <w:b/>
          <w:color w:val="339933"/>
        </w:rPr>
      </w:pPr>
      <w:hyperlink r:id="rId16" w:history="1">
        <w:r w:rsidR="00457C89" w:rsidRPr="00D0497B">
          <w:rPr>
            <w:rStyle w:val="Hipercze"/>
            <w:rFonts w:ascii="Calibri Light" w:hAnsi="Calibri Light" w:cs="Calibri Light"/>
            <w:b/>
          </w:rPr>
          <w:t>Społeczna Odpowiedzialność Biznesu</w:t>
        </w:r>
      </w:hyperlink>
    </w:p>
    <w:p w14:paraId="21A3F9D0" w14:textId="77777777" w:rsidR="00D87284" w:rsidRPr="00D0497B" w:rsidRDefault="00D87284" w:rsidP="00457C89">
      <w:pPr>
        <w:pStyle w:val="Tekstpodstawowy"/>
        <w:spacing w:before="3"/>
        <w:jc w:val="center"/>
        <w:rPr>
          <w:rFonts w:ascii="Calibri Light" w:hAnsi="Calibri Light" w:cs="Calibri Light"/>
          <w:b/>
          <w:iCs/>
          <w:sz w:val="24"/>
        </w:rPr>
      </w:pPr>
    </w:p>
    <w:p w14:paraId="7A94A4A1" w14:textId="31DA127F" w:rsidR="00913265" w:rsidRPr="00D0497B" w:rsidRDefault="00C94BE0" w:rsidP="008D4C69">
      <w:pPr>
        <w:pStyle w:val="Stopka"/>
        <w:jc w:val="center"/>
        <w:rPr>
          <w:rFonts w:ascii="Calibri Light" w:hAnsi="Calibri Light"/>
          <w:b/>
          <w:bCs/>
        </w:rPr>
      </w:pPr>
      <w:hyperlink r:id="rId17" w:history="1">
        <w:r w:rsidR="007B55D9" w:rsidRPr="00567F92">
          <w:rPr>
            <w:rStyle w:val="Hipercze"/>
            <w:rFonts w:ascii="Calibri Light" w:hAnsi="Calibri Light"/>
            <w:b/>
            <w:bCs/>
          </w:rPr>
          <w:t>www.warszawa.promenada.com</w:t>
        </w:r>
      </w:hyperlink>
      <w:r w:rsidR="007224A3">
        <w:rPr>
          <w:rFonts w:ascii="Calibri Light" w:hAnsi="Calibri Light"/>
          <w:b/>
          <w:bCs/>
        </w:rPr>
        <w:t xml:space="preserve"> </w:t>
      </w:r>
    </w:p>
    <w:p w14:paraId="29A123FE" w14:textId="16E216E2" w:rsidR="008D4C69" w:rsidRPr="00D0497B" w:rsidRDefault="00C94BE0" w:rsidP="008D4C69">
      <w:pPr>
        <w:pStyle w:val="Stopka"/>
        <w:jc w:val="center"/>
        <w:rPr>
          <w:rFonts w:ascii="Calibri Light" w:hAnsi="Calibri Light" w:cs="Calibri Light"/>
          <w:b/>
          <w:bCs/>
        </w:rPr>
      </w:pPr>
      <w:hyperlink r:id="rId18" w:history="1">
        <w:r w:rsidR="008D4C69" w:rsidRPr="00D0497B">
          <w:rPr>
            <w:rStyle w:val="Hipercze"/>
            <w:rFonts w:ascii="Calibri Light" w:hAnsi="Calibri Light" w:cs="Calibri Light"/>
            <w:b/>
            <w:bCs/>
          </w:rPr>
          <w:t>www.aere.com</w:t>
        </w:r>
      </w:hyperlink>
    </w:p>
    <w:p w14:paraId="096BE15E" w14:textId="77777777" w:rsidR="00913265" w:rsidRPr="00D0497B" w:rsidRDefault="00913265">
      <w:pPr>
        <w:spacing w:before="1" w:line="460" w:lineRule="auto"/>
        <w:ind w:left="4396" w:right="2592" w:hanging="1290"/>
        <w:rPr>
          <w:rFonts w:ascii="Calibri Light" w:hAnsi="Calibri Light" w:cs="Calibri Light"/>
          <w:b/>
        </w:rPr>
      </w:pPr>
    </w:p>
    <w:p w14:paraId="2AB375D5" w14:textId="1E359E9A" w:rsidR="00D87284" w:rsidRPr="00D0497B" w:rsidRDefault="00913265" w:rsidP="00913265">
      <w:pPr>
        <w:spacing w:before="1" w:line="460" w:lineRule="auto"/>
        <w:ind w:left="2160" w:right="2592"/>
        <w:jc w:val="center"/>
        <w:rPr>
          <w:rFonts w:ascii="Calibri Light" w:hAnsi="Calibri Light" w:cs="Calibri Light"/>
          <w:b/>
        </w:rPr>
      </w:pPr>
      <w:r w:rsidRPr="00D0497B">
        <w:rPr>
          <w:rFonts w:ascii="Calibri Light" w:hAnsi="Calibri Light" w:cs="Calibri Light"/>
          <w:b/>
        </w:rPr>
        <w:t xml:space="preserve">        Dołącz do nas!</w:t>
      </w:r>
    </w:p>
    <w:p w14:paraId="41BC3AFB" w14:textId="4D56F358" w:rsidR="00D87284" w:rsidRPr="004570F1" w:rsidRDefault="000F41EA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487597568" behindDoc="1" locked="0" layoutInCell="1" allowOverlap="1" wp14:anchorId="75FB243A" wp14:editId="1837E78B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87596544" behindDoc="1" locked="0" layoutInCell="1" allowOverlap="1" wp14:anchorId="70C2864C" wp14:editId="0F505775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87598592" behindDoc="1" locked="0" layoutInCell="1" allowOverlap="1" wp14:anchorId="45302F43" wp14:editId="3AB56334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23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673">
        <w:rPr>
          <w:noProof/>
          <w:lang w:val="en-US"/>
        </w:rPr>
        <mc:AlternateContent>
          <mc:Choice Requires="wps">
            <w:drawing>
              <wp:inline distT="0" distB="0" distL="0" distR="0" wp14:anchorId="39224395" wp14:editId="7AF2EFB5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752D2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gR5fgqAgAAEQQAAA4AAAAAAAAAAAAAAAAALgIAAGRycy9lMm9Eb2Mu&#10;eG1sUEsBAi0AFAAGAAgAAAAhAEyg6SzYAAAAAwEAAA8AAAAAAAAAAAAAAAAAhAQAAGRycy9kb3du&#10;cmV2LnhtbFBLBQYAAAAABAAEAPMAAACJBQAAAAA=&#10;" filled="f" stroked="f">
                <o:lock v:ext="edit" aspectratio="t"/>
                <w10:anchorlock/>
              </v:rect>
            </w:pict>
          </mc:Fallback>
        </mc:AlternateContent>
      </w:r>
      <w:r w:rsidR="00913265" w:rsidRPr="00913265">
        <w:t xml:space="preserve"> </w:t>
      </w:r>
    </w:p>
    <w:sectPr w:rsidR="00D87284" w:rsidRPr="004570F1" w:rsidSect="00F1095E">
      <w:headerReference w:type="default" r:id="rId25"/>
      <w:footerReference w:type="default" r:id="rId26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5206" w14:textId="77777777" w:rsidR="00661352" w:rsidRDefault="00661352">
      <w:r>
        <w:separator/>
      </w:r>
    </w:p>
  </w:endnote>
  <w:endnote w:type="continuationSeparator" w:id="0">
    <w:p w14:paraId="71A59974" w14:textId="77777777" w:rsidR="00661352" w:rsidRDefault="0066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5853CE" w:rsidRDefault="005853CE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5853CE" w:rsidRDefault="005853CE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D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" strokeweight="1pt"/>
          </w:pict>
        </mc:Fallback>
      </mc:AlternateContent>
    </w:r>
  </w:p>
  <w:p w14:paraId="7547D280" w14:textId="4E0B57A7" w:rsidR="005853CE" w:rsidRPr="00913265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 w:rsidRPr="00913265">
      <w:rPr>
        <w:rFonts w:ascii="Calibri Light" w:hAnsi="Calibri Light" w:cs="Calibri Light"/>
        <w:sz w:val="18"/>
        <w:szCs w:val="18"/>
      </w:rPr>
      <w:t xml:space="preserve">Atrium </w:t>
    </w:r>
    <w:r>
      <w:rPr>
        <w:rFonts w:ascii="Calibri Light" w:hAnsi="Calibri Light" w:cs="Calibri Light"/>
        <w:sz w:val="18"/>
        <w:szCs w:val="18"/>
      </w:rPr>
      <w:t>Promenada</w:t>
    </w:r>
  </w:p>
  <w:p w14:paraId="7C9B9BA6" w14:textId="077E036D" w:rsidR="005853CE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U</w:t>
    </w:r>
    <w:r w:rsidRPr="00913265">
      <w:rPr>
        <w:rFonts w:ascii="Calibri Light" w:hAnsi="Calibri Light" w:cs="Calibri Light"/>
        <w:sz w:val="18"/>
        <w:szCs w:val="18"/>
      </w:rPr>
      <w:t>l</w:t>
    </w:r>
    <w:r>
      <w:t xml:space="preserve">. </w:t>
    </w:r>
    <w:r w:rsidRPr="007224A3">
      <w:rPr>
        <w:rFonts w:ascii="Calibri Light" w:hAnsi="Calibri Light" w:cs="Calibri Light"/>
        <w:sz w:val="18"/>
        <w:szCs w:val="18"/>
      </w:rPr>
      <w:t>Ostrobramska 75C</w:t>
    </w:r>
  </w:p>
  <w:p w14:paraId="2D8CBE36" w14:textId="2A155450" w:rsidR="005853CE" w:rsidRPr="00913265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 w:rsidRPr="00913265">
      <w:rPr>
        <w:rFonts w:ascii="Calibri Light" w:hAnsi="Calibri Light" w:cs="Calibri Light"/>
        <w:sz w:val="18"/>
        <w:szCs w:val="18"/>
      </w:rPr>
      <w:t>0</w:t>
    </w:r>
    <w:r>
      <w:rPr>
        <w:rFonts w:ascii="Calibri Light" w:hAnsi="Calibri Light" w:cs="Calibri Light"/>
        <w:sz w:val="18"/>
        <w:szCs w:val="18"/>
      </w:rPr>
      <w:t>4-175</w:t>
    </w:r>
    <w:r w:rsidRPr="00913265">
      <w:rPr>
        <w:rFonts w:ascii="Calibri Light" w:hAnsi="Calibri Light" w:cs="Calibri Light"/>
        <w:sz w:val="18"/>
        <w:szCs w:val="18"/>
      </w:rPr>
      <w:t xml:space="preserve"> Warszawa</w:t>
    </w:r>
    <w:r w:rsidRPr="00913265">
      <w:rPr>
        <w:rFonts w:ascii="Calibri Light" w:hAnsi="Calibri Light" w:cs="Calibri Light"/>
        <w:sz w:val="18"/>
        <w:szCs w:val="18"/>
      </w:rPr>
      <w:tab/>
    </w:r>
    <w:r w:rsidRPr="00913265">
      <w:rPr>
        <w:rFonts w:ascii="Calibri Light" w:hAnsi="Calibri Light" w:cs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976E" w14:textId="77777777" w:rsidR="00661352" w:rsidRDefault="00661352">
      <w:r>
        <w:separator/>
      </w:r>
    </w:p>
  </w:footnote>
  <w:footnote w:type="continuationSeparator" w:id="0">
    <w:p w14:paraId="49F1EAAE" w14:textId="77777777" w:rsidR="00661352" w:rsidRDefault="0066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8F" w14:textId="401C2B2B" w:rsidR="005853CE" w:rsidRDefault="005853CE">
    <w:pPr>
      <w:pStyle w:val="Nagwek"/>
    </w:pPr>
  </w:p>
  <w:p w14:paraId="54E265EB" w14:textId="4A28748C" w:rsidR="005853CE" w:rsidRDefault="005853CE">
    <w:pPr>
      <w:pStyle w:val="Nagwek"/>
    </w:pPr>
  </w:p>
  <w:p w14:paraId="4482ED5C" w14:textId="414E1EF0" w:rsidR="005853CE" w:rsidRDefault="005853CE">
    <w:pPr>
      <w:pStyle w:val="Nagwek"/>
    </w:pPr>
  </w:p>
  <w:p w14:paraId="65B49F9E" w14:textId="1022BD1D" w:rsidR="005853CE" w:rsidRDefault="005853CE" w:rsidP="0052665E">
    <w:pPr>
      <w:pStyle w:val="Nagwek"/>
      <w:jc w:val="right"/>
      <w:rPr>
        <w:b/>
        <w:bCs/>
      </w:rPr>
    </w:pPr>
  </w:p>
  <w:p w14:paraId="3BBDB39F" w14:textId="7ACF490B" w:rsidR="005853CE" w:rsidRDefault="005853CE" w:rsidP="0052665E">
    <w:pPr>
      <w:pStyle w:val="Nagwek"/>
      <w:jc w:val="right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79C29D5" wp14:editId="410EF1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491673" cy="844550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73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0F90" w14:textId="53A3BEBC" w:rsidR="005853CE" w:rsidRDefault="005853CE" w:rsidP="0052665E">
    <w:pPr>
      <w:pStyle w:val="Nagwek"/>
      <w:jc w:val="right"/>
      <w:rPr>
        <w:b/>
        <w:bCs/>
      </w:rPr>
    </w:pPr>
  </w:p>
  <w:p w14:paraId="34A0A948" w14:textId="77777777" w:rsidR="005853CE" w:rsidRDefault="005853CE" w:rsidP="0052665E">
    <w:pPr>
      <w:pStyle w:val="Nagwek"/>
      <w:jc w:val="right"/>
      <w:rPr>
        <w:b/>
        <w:bCs/>
      </w:rPr>
    </w:pPr>
  </w:p>
  <w:p w14:paraId="2EC9875E" w14:textId="589704D1" w:rsidR="005853CE" w:rsidRPr="0052665E" w:rsidRDefault="005853CE" w:rsidP="0052665E">
    <w:pPr>
      <w:pStyle w:val="Nagwek"/>
      <w:jc w:val="right"/>
      <w:rPr>
        <w:b/>
        <w:bCs/>
      </w:rPr>
    </w:pPr>
    <w:r w:rsidRPr="0052665E">
      <w:rPr>
        <w:b/>
        <w:bCs/>
      </w:rPr>
      <w:t>KOMUNIKAT PRASOWY</w:t>
    </w:r>
  </w:p>
  <w:p w14:paraId="23BE16C6" w14:textId="701899C0" w:rsidR="005853CE" w:rsidRDefault="00585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03E"/>
    <w:multiLevelType w:val="hybridMultilevel"/>
    <w:tmpl w:val="A206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A98"/>
    <w:multiLevelType w:val="hybridMultilevel"/>
    <w:tmpl w:val="10BE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F36"/>
    <w:multiLevelType w:val="hybridMultilevel"/>
    <w:tmpl w:val="758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84"/>
    <w:rsid w:val="00010C86"/>
    <w:rsid w:val="00025053"/>
    <w:rsid w:val="000371A5"/>
    <w:rsid w:val="00042211"/>
    <w:rsid w:val="000470A8"/>
    <w:rsid w:val="00067F80"/>
    <w:rsid w:val="00072EFC"/>
    <w:rsid w:val="00096EC8"/>
    <w:rsid w:val="000A1D0F"/>
    <w:rsid w:val="000A2BF0"/>
    <w:rsid w:val="000B1889"/>
    <w:rsid w:val="000C1F52"/>
    <w:rsid w:val="000D1AC1"/>
    <w:rsid w:val="000D23FF"/>
    <w:rsid w:val="000E40E1"/>
    <w:rsid w:val="000E5755"/>
    <w:rsid w:val="000F41EA"/>
    <w:rsid w:val="00102F18"/>
    <w:rsid w:val="00127D6C"/>
    <w:rsid w:val="00132B12"/>
    <w:rsid w:val="00135130"/>
    <w:rsid w:val="001433EE"/>
    <w:rsid w:val="00144EC7"/>
    <w:rsid w:val="001516FA"/>
    <w:rsid w:val="00155672"/>
    <w:rsid w:val="00191746"/>
    <w:rsid w:val="00194DB0"/>
    <w:rsid w:val="001B0B05"/>
    <w:rsid w:val="001B4A9D"/>
    <w:rsid w:val="001B7D4E"/>
    <w:rsid w:val="001C331B"/>
    <w:rsid w:val="001D4B17"/>
    <w:rsid w:val="001D76F1"/>
    <w:rsid w:val="001E1B95"/>
    <w:rsid w:val="001E235B"/>
    <w:rsid w:val="001F5DE6"/>
    <w:rsid w:val="001F5F42"/>
    <w:rsid w:val="00206218"/>
    <w:rsid w:val="00214BA8"/>
    <w:rsid w:val="002226AC"/>
    <w:rsid w:val="00232A4C"/>
    <w:rsid w:val="00234400"/>
    <w:rsid w:val="0024519A"/>
    <w:rsid w:val="00246053"/>
    <w:rsid w:val="0025120F"/>
    <w:rsid w:val="002641E2"/>
    <w:rsid w:val="00272A93"/>
    <w:rsid w:val="002870B2"/>
    <w:rsid w:val="00295D48"/>
    <w:rsid w:val="002A6689"/>
    <w:rsid w:val="002B035C"/>
    <w:rsid w:val="002B784E"/>
    <w:rsid w:val="002C5FD6"/>
    <w:rsid w:val="002D0855"/>
    <w:rsid w:val="002F6FB3"/>
    <w:rsid w:val="003068D3"/>
    <w:rsid w:val="003309B5"/>
    <w:rsid w:val="003349CF"/>
    <w:rsid w:val="003654BF"/>
    <w:rsid w:val="003831E4"/>
    <w:rsid w:val="003905E3"/>
    <w:rsid w:val="003A69F0"/>
    <w:rsid w:val="003A7253"/>
    <w:rsid w:val="003B2CF3"/>
    <w:rsid w:val="003B3238"/>
    <w:rsid w:val="003C0B28"/>
    <w:rsid w:val="003C5503"/>
    <w:rsid w:val="0042115F"/>
    <w:rsid w:val="004570F1"/>
    <w:rsid w:val="00457C89"/>
    <w:rsid w:val="00461B7B"/>
    <w:rsid w:val="00465813"/>
    <w:rsid w:val="00467B6B"/>
    <w:rsid w:val="00474812"/>
    <w:rsid w:val="00485D98"/>
    <w:rsid w:val="00494F74"/>
    <w:rsid w:val="004955BD"/>
    <w:rsid w:val="004B55E5"/>
    <w:rsid w:val="004C4EB7"/>
    <w:rsid w:val="004D1B44"/>
    <w:rsid w:val="004D4491"/>
    <w:rsid w:val="004E2C53"/>
    <w:rsid w:val="004E3F0F"/>
    <w:rsid w:val="004E4E90"/>
    <w:rsid w:val="004F3F02"/>
    <w:rsid w:val="00502094"/>
    <w:rsid w:val="0050660F"/>
    <w:rsid w:val="00513A2F"/>
    <w:rsid w:val="0052665E"/>
    <w:rsid w:val="005340B9"/>
    <w:rsid w:val="0056085E"/>
    <w:rsid w:val="00561B9D"/>
    <w:rsid w:val="00563EAF"/>
    <w:rsid w:val="00581246"/>
    <w:rsid w:val="00584293"/>
    <w:rsid w:val="005853CE"/>
    <w:rsid w:val="00596749"/>
    <w:rsid w:val="005B4C73"/>
    <w:rsid w:val="005C0B20"/>
    <w:rsid w:val="005C6404"/>
    <w:rsid w:val="005F0581"/>
    <w:rsid w:val="00601877"/>
    <w:rsid w:val="0061352E"/>
    <w:rsid w:val="00625582"/>
    <w:rsid w:val="006274DC"/>
    <w:rsid w:val="00633321"/>
    <w:rsid w:val="006411D4"/>
    <w:rsid w:val="00642F68"/>
    <w:rsid w:val="0064461C"/>
    <w:rsid w:val="00654FF5"/>
    <w:rsid w:val="00661352"/>
    <w:rsid w:val="00664E5A"/>
    <w:rsid w:val="0067264D"/>
    <w:rsid w:val="006A0611"/>
    <w:rsid w:val="006A351F"/>
    <w:rsid w:val="006B6C50"/>
    <w:rsid w:val="006C78FF"/>
    <w:rsid w:val="006D0E37"/>
    <w:rsid w:val="006D19F6"/>
    <w:rsid w:val="006D6FBB"/>
    <w:rsid w:val="006E0E35"/>
    <w:rsid w:val="006E477C"/>
    <w:rsid w:val="006E645C"/>
    <w:rsid w:val="00722482"/>
    <w:rsid w:val="007224A3"/>
    <w:rsid w:val="00736124"/>
    <w:rsid w:val="00736E7E"/>
    <w:rsid w:val="00737117"/>
    <w:rsid w:val="00766FDF"/>
    <w:rsid w:val="007718D8"/>
    <w:rsid w:val="0078309B"/>
    <w:rsid w:val="007A06F5"/>
    <w:rsid w:val="007A2006"/>
    <w:rsid w:val="007A78C1"/>
    <w:rsid w:val="007B55D9"/>
    <w:rsid w:val="007C0CDE"/>
    <w:rsid w:val="007C1E93"/>
    <w:rsid w:val="007D1855"/>
    <w:rsid w:val="007D6941"/>
    <w:rsid w:val="007E7F30"/>
    <w:rsid w:val="008137ED"/>
    <w:rsid w:val="00815296"/>
    <w:rsid w:val="00834A2A"/>
    <w:rsid w:val="00841FA4"/>
    <w:rsid w:val="008519B7"/>
    <w:rsid w:val="00861392"/>
    <w:rsid w:val="008676D0"/>
    <w:rsid w:val="00871AA7"/>
    <w:rsid w:val="00873C83"/>
    <w:rsid w:val="00891258"/>
    <w:rsid w:val="008937A0"/>
    <w:rsid w:val="00893CB2"/>
    <w:rsid w:val="00896D0E"/>
    <w:rsid w:val="008A3064"/>
    <w:rsid w:val="008A30E4"/>
    <w:rsid w:val="008C1E62"/>
    <w:rsid w:val="008C7E83"/>
    <w:rsid w:val="008D4210"/>
    <w:rsid w:val="008D4C69"/>
    <w:rsid w:val="008F04A4"/>
    <w:rsid w:val="008F5B7D"/>
    <w:rsid w:val="0090592A"/>
    <w:rsid w:val="00913265"/>
    <w:rsid w:val="00914CBF"/>
    <w:rsid w:val="00922764"/>
    <w:rsid w:val="00934B77"/>
    <w:rsid w:val="009356AE"/>
    <w:rsid w:val="00947F30"/>
    <w:rsid w:val="00950B9E"/>
    <w:rsid w:val="00952F97"/>
    <w:rsid w:val="0097048D"/>
    <w:rsid w:val="009707BD"/>
    <w:rsid w:val="009765C2"/>
    <w:rsid w:val="009C74AB"/>
    <w:rsid w:val="009D6E5A"/>
    <w:rsid w:val="009F4673"/>
    <w:rsid w:val="00A10D7A"/>
    <w:rsid w:val="00A2135F"/>
    <w:rsid w:val="00A51CAF"/>
    <w:rsid w:val="00A60869"/>
    <w:rsid w:val="00A65BDB"/>
    <w:rsid w:val="00A704B4"/>
    <w:rsid w:val="00A71FC2"/>
    <w:rsid w:val="00A72756"/>
    <w:rsid w:val="00A747BD"/>
    <w:rsid w:val="00A74B2A"/>
    <w:rsid w:val="00A91591"/>
    <w:rsid w:val="00AA0E7A"/>
    <w:rsid w:val="00AA6C97"/>
    <w:rsid w:val="00AB2458"/>
    <w:rsid w:val="00AB710A"/>
    <w:rsid w:val="00AC3EFF"/>
    <w:rsid w:val="00AD1A4B"/>
    <w:rsid w:val="00AD2A61"/>
    <w:rsid w:val="00AD6EA0"/>
    <w:rsid w:val="00AE45D6"/>
    <w:rsid w:val="00AE46B9"/>
    <w:rsid w:val="00B13C6E"/>
    <w:rsid w:val="00B21C11"/>
    <w:rsid w:val="00B26289"/>
    <w:rsid w:val="00B337B7"/>
    <w:rsid w:val="00B51239"/>
    <w:rsid w:val="00B57492"/>
    <w:rsid w:val="00B73957"/>
    <w:rsid w:val="00B756DD"/>
    <w:rsid w:val="00B924F1"/>
    <w:rsid w:val="00B9572E"/>
    <w:rsid w:val="00BA6322"/>
    <w:rsid w:val="00BB35A0"/>
    <w:rsid w:val="00BC5554"/>
    <w:rsid w:val="00BC5F58"/>
    <w:rsid w:val="00BF3D14"/>
    <w:rsid w:val="00C12CBE"/>
    <w:rsid w:val="00C201FA"/>
    <w:rsid w:val="00C378C8"/>
    <w:rsid w:val="00C40B5E"/>
    <w:rsid w:val="00C515AF"/>
    <w:rsid w:val="00C527BF"/>
    <w:rsid w:val="00C60CA2"/>
    <w:rsid w:val="00C7011B"/>
    <w:rsid w:val="00C72B5F"/>
    <w:rsid w:val="00C80B84"/>
    <w:rsid w:val="00C94BE0"/>
    <w:rsid w:val="00CA0C9A"/>
    <w:rsid w:val="00CA7509"/>
    <w:rsid w:val="00CB36E8"/>
    <w:rsid w:val="00CB7692"/>
    <w:rsid w:val="00CC43D8"/>
    <w:rsid w:val="00CD15CC"/>
    <w:rsid w:val="00CD29AA"/>
    <w:rsid w:val="00CD3538"/>
    <w:rsid w:val="00CE19BF"/>
    <w:rsid w:val="00CF127A"/>
    <w:rsid w:val="00CF4C00"/>
    <w:rsid w:val="00D0497B"/>
    <w:rsid w:val="00D201B9"/>
    <w:rsid w:val="00D3474D"/>
    <w:rsid w:val="00D5194E"/>
    <w:rsid w:val="00D565AF"/>
    <w:rsid w:val="00D674BE"/>
    <w:rsid w:val="00D70383"/>
    <w:rsid w:val="00D73B80"/>
    <w:rsid w:val="00D80942"/>
    <w:rsid w:val="00D87284"/>
    <w:rsid w:val="00D9020B"/>
    <w:rsid w:val="00E112C8"/>
    <w:rsid w:val="00E2714F"/>
    <w:rsid w:val="00E27427"/>
    <w:rsid w:val="00E36E22"/>
    <w:rsid w:val="00E37253"/>
    <w:rsid w:val="00E37FC6"/>
    <w:rsid w:val="00E407CC"/>
    <w:rsid w:val="00E430C8"/>
    <w:rsid w:val="00E449F0"/>
    <w:rsid w:val="00E45D8C"/>
    <w:rsid w:val="00E53966"/>
    <w:rsid w:val="00E56D98"/>
    <w:rsid w:val="00E813E3"/>
    <w:rsid w:val="00E84C4E"/>
    <w:rsid w:val="00E8598A"/>
    <w:rsid w:val="00E93D78"/>
    <w:rsid w:val="00EB0D83"/>
    <w:rsid w:val="00EB3C83"/>
    <w:rsid w:val="00EC5567"/>
    <w:rsid w:val="00ED3639"/>
    <w:rsid w:val="00ED386E"/>
    <w:rsid w:val="00ED669E"/>
    <w:rsid w:val="00EF4BD7"/>
    <w:rsid w:val="00EF5F09"/>
    <w:rsid w:val="00F03E40"/>
    <w:rsid w:val="00F1095E"/>
    <w:rsid w:val="00F121A8"/>
    <w:rsid w:val="00F22A73"/>
    <w:rsid w:val="00F353A5"/>
    <w:rsid w:val="00F44CB4"/>
    <w:rsid w:val="00F44EA9"/>
    <w:rsid w:val="00F45AF2"/>
    <w:rsid w:val="00F466FC"/>
    <w:rsid w:val="00F52E8D"/>
    <w:rsid w:val="00F66172"/>
    <w:rsid w:val="00F66934"/>
    <w:rsid w:val="00F83E0D"/>
    <w:rsid w:val="00FA1DF3"/>
    <w:rsid w:val="00FB043E"/>
    <w:rsid w:val="00FB0F49"/>
    <w:rsid w:val="00FC3327"/>
    <w:rsid w:val="00FC567C"/>
    <w:rsid w:val="00FD61F0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8DC1FB"/>
  <w15:docId w15:val="{30A18BCA-07E7-49A2-98A2-62383F6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5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3265"/>
    <w:pPr>
      <w:widowControl/>
      <w:autoSpaceDE/>
      <w:autoSpaceDN/>
      <w:spacing w:before="100"/>
    </w:pPr>
    <w:rPr>
      <w:rFonts w:eastAsiaTheme="minorEastAsia"/>
      <w:sz w:val="20"/>
      <w:szCs w:val="20"/>
      <w:lang w:bidi="he-IL"/>
    </w:rPr>
  </w:style>
  <w:style w:type="character" w:styleId="Pogrubienie">
    <w:name w:val="Strong"/>
    <w:basedOn w:val="Domylnaczcionkaakapitu"/>
    <w:uiPriority w:val="22"/>
    <w:qFormat/>
    <w:rsid w:val="00072EF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55E5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957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57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83"/>
    <w:rPr>
      <w:rFonts w:ascii="Segoe UI" w:eastAsia="Arial" w:hAnsi="Segoe UI" w:cs="Segoe UI"/>
      <w:sz w:val="18"/>
      <w:szCs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A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2C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32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8C8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C527BF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194DB0"/>
    <w:rPr>
      <w:i/>
      <w:iCs/>
    </w:rPr>
  </w:style>
  <w:style w:type="paragraph" w:styleId="NormalnyWeb">
    <w:name w:val="Normal (Web)"/>
    <w:basedOn w:val="Normalny"/>
    <w:uiPriority w:val="99"/>
    <w:unhideWhenUsed/>
    <w:rsid w:val="007C1E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B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B28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7209">
          <w:blockQuote w:val="1"/>
          <w:marLeft w:val="450"/>
          <w:marRight w:val="450"/>
          <w:marTop w:val="600"/>
          <w:marBottom w:val="600"/>
          <w:divBdr>
            <w:top w:val="single" w:sz="6" w:space="30" w:color="9D9D9D"/>
            <w:left w:val="none" w:sz="0" w:space="0" w:color="auto"/>
            <w:bottom w:val="single" w:sz="6" w:space="30" w:color="9D9D9D"/>
            <w:right w:val="none" w:sz="0" w:space="0" w:color="auto"/>
          </w:divBdr>
        </w:div>
      </w:divsChild>
    </w:div>
    <w:div w:id="121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dds.pl" TargetMode="External"/><Relationship Id="rId18" Type="http://schemas.openxmlformats.org/officeDocument/2006/relationships/hyperlink" Target="http://www.aer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AtriumPromenad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arszawa.promenada.com" TargetMode="External"/><Relationship Id="rId17" Type="http://schemas.openxmlformats.org/officeDocument/2006/relationships/hyperlink" Target="http://www.warszawa.promenada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ere.com/sustainability.aspx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atecznylist.pl" TargetMode="Externa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aneta_palinska@itbc.pl" TargetMode="External"/><Relationship Id="rId23" Type="http://schemas.openxmlformats.org/officeDocument/2006/relationships/hyperlink" Target="https://pl.linkedin.com/company/atrium-european-real-estate-ltd-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atrium_promenad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atywymiar.promenada.com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DCFF1D58F104C8D4DDB7A2DA6B2BB" ma:contentTypeVersion="13" ma:contentTypeDescription="Create a new document." ma:contentTypeScope="" ma:versionID="3aca5dd2f747c805ed8d324a97df53eb">
  <xsd:schema xmlns:xsd="http://www.w3.org/2001/XMLSchema" xmlns:xs="http://www.w3.org/2001/XMLSchema" xmlns:p="http://schemas.microsoft.com/office/2006/metadata/properties" xmlns:ns3="3cd0d556-699d-47f0-bf87-5117048cdfc5" xmlns:ns4="d51243dc-2e0c-4b99-b688-165e82d07cbe" targetNamespace="http://schemas.microsoft.com/office/2006/metadata/properties" ma:root="true" ma:fieldsID="55b8f98a7b9086f9dcd536e355a4a07e" ns3:_="" ns4:_="">
    <xsd:import namespace="3cd0d556-699d-47f0-bf87-5117048cdfc5"/>
    <xsd:import namespace="d51243dc-2e0c-4b99-b688-165e82d07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d556-699d-47f0-bf87-5117048cdf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dc-2e0c-4b99-b688-165e82d07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6C03D-994A-471E-96D3-7BA67D70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0d556-699d-47f0-bf87-5117048cdfc5"/>
    <ds:schemaRef ds:uri="d51243dc-2e0c-4b99-b688-165e82d07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3BC31-2FED-40A7-9A6D-98B015EF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EA90B-694F-4494-BE29-9E6B331AA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8DDAC-FC98-4A44-8AA0-DBCDF16F3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Aedifica appoints Raoul Thomassen as new Chief Operating Officer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Aneta Palińska</cp:lastModifiedBy>
  <cp:revision>18</cp:revision>
  <dcterms:created xsi:type="dcterms:W3CDTF">2021-11-23T10:16:00Z</dcterms:created>
  <dcterms:modified xsi:type="dcterms:W3CDTF">2021-11-23T13:43:00Z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0x01010011ADCFF1D58F104C8D4DDB7A2DA6B2BB</vt:lpwstr>
  </property>
</Properties>
</file>